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№2 с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иргиз-Мияки муниципального района Миякинский район Республики Башкортостан»</w:t>
      </w: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</w:t>
      </w: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учебного предмета «Литература» в 10 классе                                                  </w:t>
      </w: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rPr>
          <w:rFonts w:ascii="Times New Roman" w:hAnsi="Times New Roman" w:cs="Times New Roman"/>
          <w:sz w:val="24"/>
          <w:szCs w:val="24"/>
        </w:rPr>
      </w:pPr>
    </w:p>
    <w:p w:rsidR="00B052D1" w:rsidRDefault="00B052D1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876FB6" w:rsidRDefault="00876FB6" w:rsidP="00B052D1">
      <w:pPr>
        <w:pStyle w:val="a6"/>
        <w:rPr>
          <w:b/>
          <w:bCs/>
          <w:color w:val="0F0F0F"/>
        </w:rPr>
      </w:pPr>
    </w:p>
    <w:p w:rsidR="00B052D1" w:rsidRPr="000D7595" w:rsidRDefault="00B052D1" w:rsidP="00B052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57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Пояснительная записка к рабочей программе по литературе для учащихся 10 класса</w:t>
      </w:r>
    </w:p>
    <w:p w:rsidR="00B052D1" w:rsidRPr="000D7595" w:rsidRDefault="00B052D1" w:rsidP="00B052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57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Данная рабочая  программа  разработана  на основе Программы  общеобразовательных учреждений по литературе, допущенной Министерством образования и науки</w:t>
      </w:r>
      <w:r w:rsidRPr="000337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Российской Федерации, под редакцией В.Я.Коровиной (М, «Просвещение»2008г.), федерального компонента государственного стандарта по литературе (М, «Дрофа» 2006г) и учебника «Русская литература  10 класс» для  общеобразовательных учреждений (автор Ю.В.Лебедев М, «Просвещение»,   2009г.</w:t>
      </w:r>
      <w:proofErr w:type="gramStart"/>
      <w:r w:rsidRPr="000337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)</w:t>
      </w:r>
      <w:proofErr w:type="gramEnd"/>
      <w:r w:rsidRPr="000337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На изучение курса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в учебном плане МБО</w:t>
      </w:r>
      <w:r w:rsidRPr="000337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УСОШ №2 с</w:t>
      </w:r>
      <w:proofErr w:type="gramStart"/>
      <w:r w:rsidRPr="000337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.К</w:t>
      </w:r>
      <w:proofErr w:type="gramEnd"/>
      <w:r w:rsidRPr="000337C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иргиз-Мияки  отводится 105 часов, из расчета 3 часа в неделю.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57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Литература 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- базовая учебная дисциплина, формирующая духовный облик и нравственные ориентиры молодого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поколения. Ей принадлежит ведущее место в эмоциональном, интеллектуаль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 и эстетическом развитии школьника, в формировании его миропонимания и национального са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мосознания, без чего невозможно духовное развитие нации в целом. Специфика литературы как школьного предмета определяется сущностью литературы как феномена культуры: литература эсте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тически осваивает мир, выражая богатство и многообразие человеческого бытия в художественных образах.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литературы на базовом уровне сохраняет 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фундаментальную основу курса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, система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тизирует представления учащихся об историческом развитии литературы, позволяет учащимся глу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боко и разносторонне осознать диалог классической и современной литературы. 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Ку</w:t>
      </w:r>
      <w:proofErr w:type="gramStart"/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рс  стр</w:t>
      </w:r>
      <w:proofErr w:type="gramEnd"/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оится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 с опо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рой на 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текстуальное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 изучение художественных произведений, решает задачи 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формирования чита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softHyphen/>
        <w:t>тельских умений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развития культуры устной и письменной речи.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Примерная программа среднего (полного) общего образования сохраняет 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преемственность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 с Примерной программой для основной школы, опирается на традицию изучения художественного произведения как незаменимого источника мыслей и переживаний читателя, как основы эмоциональ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и интеллектуального развития личности школьника. Приобщение старшеклассников к богатст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вам отечественной и мировой художественной литературы позволяет 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формировать духовный облик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нравственные ориентиры 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молодого поколения, развивать эстетический вкус и литературные способ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ности учащихся, воспитывать любовь и привычку к чтению.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 </w:t>
      </w:r>
      <w:r w:rsidRPr="000337C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критериями отбора художественных произведений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изучения в школе являют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но-исторические традиции и богатый опыт отечественного образования.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литературы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Осознанное, творческое чтение художественных произведений разных жанров.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- Выразительное чтение.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- Различные виды пересказа.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- Заучивание наизусть стихотворных текстов.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принадлежности литературного (фольклорного) текста к тому или иному роду, жанру.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- Выявление языковых средств художественной образности и определение их роли в раскры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тии  идейно-тематического содержания произведения.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- Участие в дискуссии, утверждение и доказательство своей точки зрения с учетом мнения оппонента.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Подготовка рефератов, докладов; написание сочинений на основе и по мотивам литератур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произведений.</w:t>
      </w:r>
    </w:p>
    <w:p w:rsidR="00B052D1" w:rsidRPr="00045766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Изучение литературы в старшей 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школе на базовом уровне направлено на достижение следующих целей:</w:t>
      </w:r>
    </w:p>
    <w:p w:rsidR="00B052D1" w:rsidRPr="00045766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</w:t>
      </w:r>
      <w:r w:rsidRPr="000457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воспитание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 духовно развитой личности, готовой к самопознанию и самосовершенствова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нию, способной к созидательной деятельности в современном мире; формирование гуманистического мировоззрения, национального самосознания, гражданской позиции, чувства патриотизма, любви и уважения к литературе и ценностям отечественной культуры;</w:t>
      </w:r>
    </w:p>
    <w:p w:rsidR="00B052D1" w:rsidRPr="00045766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</w:t>
      </w:r>
      <w:r w:rsidRPr="000457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развитие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представлений о специфике литературы в ряду других искусств; культуры чита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тельского восприятия художественного текста, понимания авторской позиции, исторической и эсте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тической обусловленности литературного процесса; образного и аналитического мышления, эстети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ческих и творческих способностей учащихся, читательских интересов, художественного вкуса; уст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и письменной речи учащихся;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</w:t>
      </w:r>
      <w:r w:rsidRPr="000457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освоение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 текстов художественных произведений в единстве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и формы, основных историко-литературных сведений и теоретико-литературных понятий; формирование общего пред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ставления об историко-литературном процессе;</w:t>
      </w:r>
    </w:p>
    <w:p w:rsidR="00B052D1" w:rsidRPr="00045766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·        </w:t>
      </w:r>
      <w:r w:rsidRPr="0004576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совершенствование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 умений анализа и интерпретации литературного произведения как ху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дожественного целого в его историко-литературной обусловленности с использованием теоретико-литературных знаний; написания сочинений различных типов; поиска, систематизации и использова</w:t>
      </w: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необходимой информации, в том числе в сети Интернета.</w:t>
      </w:r>
    </w:p>
    <w:p w:rsidR="00B052D1" w:rsidRPr="000337CD" w:rsidRDefault="00B052D1" w:rsidP="00B052D1">
      <w:pPr>
        <w:rPr>
          <w:rFonts w:ascii="Times New Roman" w:hAnsi="Times New Roman" w:cs="Times New Roman"/>
          <w:b/>
          <w:sz w:val="24"/>
          <w:szCs w:val="24"/>
        </w:rPr>
      </w:pPr>
      <w:r w:rsidRPr="00045766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045766">
        <w:rPr>
          <w:rFonts w:ascii="Times New Roman" w:hAnsi="Times New Roman" w:cs="Times New Roman"/>
          <w:sz w:val="24"/>
          <w:szCs w:val="24"/>
        </w:rPr>
        <w:t xml:space="preserve">Задачи: </w:t>
      </w:r>
      <w:r w:rsidRPr="00045766">
        <w:rPr>
          <w:rFonts w:ascii="Times New Roman" w:hAnsi="Times New Roman" w:cs="Times New Roman"/>
          <w:i/>
          <w:sz w:val="24"/>
          <w:szCs w:val="24"/>
        </w:rPr>
        <w:t>обеспечивать</w:t>
      </w:r>
      <w:r w:rsidRPr="000337C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337CD">
        <w:rPr>
          <w:rFonts w:ascii="Times New Roman" w:hAnsi="Times New Roman" w:cs="Times New Roman"/>
          <w:sz w:val="24"/>
          <w:szCs w:val="24"/>
        </w:rPr>
        <w:t>общее и литературное развитие старшего  школьника, глубокое понимание художественных произведений различного уровня сложности;</w:t>
      </w:r>
    </w:p>
    <w:p w:rsidR="00B052D1" w:rsidRPr="000337CD" w:rsidRDefault="00B052D1" w:rsidP="00B052D1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337CD">
        <w:rPr>
          <w:rFonts w:ascii="Times New Roman" w:hAnsi="Times New Roman" w:cs="Times New Roman"/>
          <w:i/>
          <w:sz w:val="24"/>
          <w:szCs w:val="24"/>
        </w:rPr>
        <w:t>сохранять и обогащать</w:t>
      </w:r>
      <w:r w:rsidRPr="000337CD">
        <w:rPr>
          <w:rFonts w:ascii="Times New Roman" w:hAnsi="Times New Roman" w:cs="Times New Roman"/>
          <w:sz w:val="24"/>
          <w:szCs w:val="24"/>
        </w:rPr>
        <w:t xml:space="preserve"> опыт разнообразных читательских переживаний, развивать эмоциональную культуру читателя-школьника, </w:t>
      </w:r>
      <w:r w:rsidRPr="000337CD">
        <w:rPr>
          <w:rFonts w:ascii="Times New Roman" w:hAnsi="Times New Roman" w:cs="Times New Roman"/>
          <w:i/>
          <w:sz w:val="24"/>
          <w:szCs w:val="24"/>
        </w:rPr>
        <w:t xml:space="preserve">обеспечивать </w:t>
      </w:r>
      <w:r w:rsidRPr="000337CD">
        <w:rPr>
          <w:rFonts w:ascii="Times New Roman" w:hAnsi="Times New Roman" w:cs="Times New Roman"/>
          <w:sz w:val="24"/>
          <w:szCs w:val="24"/>
        </w:rPr>
        <w:t>осмысление литературы как словесного вида искусства, учить приобретать и систематизировать знания о литературе, писателях, их произведениях;</w:t>
      </w:r>
      <w:r w:rsidRPr="00033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37CD">
        <w:rPr>
          <w:rFonts w:ascii="Times New Roman" w:hAnsi="Times New Roman" w:cs="Times New Roman"/>
          <w:i/>
          <w:sz w:val="24"/>
          <w:szCs w:val="24"/>
        </w:rPr>
        <w:t xml:space="preserve">обеспечивать </w:t>
      </w:r>
      <w:r w:rsidRPr="000337CD">
        <w:rPr>
          <w:rFonts w:ascii="Times New Roman" w:hAnsi="Times New Roman" w:cs="Times New Roman"/>
          <w:sz w:val="24"/>
          <w:szCs w:val="24"/>
        </w:rPr>
        <w:t xml:space="preserve">освоение основных эстетических и теоретико-литературных понятий как условий полноценного восприятия, интерпретации художественного текста, </w:t>
      </w:r>
      <w:r w:rsidRPr="000337CD">
        <w:rPr>
          <w:rFonts w:ascii="Times New Roman" w:hAnsi="Times New Roman" w:cs="Times New Roman"/>
          <w:i/>
          <w:sz w:val="24"/>
          <w:szCs w:val="24"/>
        </w:rPr>
        <w:t>развивать</w:t>
      </w:r>
      <w:r w:rsidRPr="000337CD">
        <w:rPr>
          <w:rFonts w:ascii="Times New Roman" w:hAnsi="Times New Roman" w:cs="Times New Roman"/>
          <w:sz w:val="24"/>
          <w:szCs w:val="24"/>
        </w:rPr>
        <w:t xml:space="preserve"> эстетический вкус учащихся как основу читательской самостоятельной деятельности, как ориентир нравственного выбора;</w:t>
      </w:r>
      <w:proofErr w:type="gramEnd"/>
    </w:p>
    <w:p w:rsidR="00B052D1" w:rsidRPr="000337CD" w:rsidRDefault="00B052D1" w:rsidP="00B052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37CD">
        <w:rPr>
          <w:rFonts w:ascii="Times New Roman" w:hAnsi="Times New Roman" w:cs="Times New Roman"/>
          <w:i/>
          <w:sz w:val="24"/>
          <w:szCs w:val="24"/>
        </w:rPr>
        <w:t xml:space="preserve"> развивать</w:t>
      </w:r>
      <w:r w:rsidRPr="000337CD">
        <w:rPr>
          <w:rFonts w:ascii="Times New Roman" w:hAnsi="Times New Roman" w:cs="Times New Roman"/>
          <w:sz w:val="24"/>
          <w:szCs w:val="24"/>
        </w:rPr>
        <w:t xml:space="preserve"> функциональную грамотность (способность учащихся свободно использовать навыки чтения и письма для получения текстовой информации, умения пользоваться различными видами чтения), </w:t>
      </w:r>
      <w:r w:rsidRPr="000337CD">
        <w:rPr>
          <w:rFonts w:ascii="Times New Roman" w:hAnsi="Times New Roman" w:cs="Times New Roman"/>
          <w:i/>
          <w:sz w:val="24"/>
          <w:szCs w:val="24"/>
        </w:rPr>
        <w:t xml:space="preserve">развивать </w:t>
      </w:r>
      <w:r w:rsidRPr="000337CD">
        <w:rPr>
          <w:rFonts w:ascii="Times New Roman" w:hAnsi="Times New Roman" w:cs="Times New Roman"/>
          <w:sz w:val="24"/>
          <w:szCs w:val="24"/>
        </w:rPr>
        <w:t>чувство языка, умения и навыки связной речи, речевую культуру.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Общеучебные умения, навыки и способы деятельности</w:t>
      </w:r>
      <w:r w:rsidRPr="000337C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.</w:t>
      </w:r>
    </w:p>
    <w:p w:rsidR="00B052D1" w:rsidRPr="000337CD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Примерная программа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оритетами для учебного предмета «Литература» на этапе среднего (полного) общего образования яв</w:t>
      </w:r>
      <w:r w:rsidRPr="000337CD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ляются: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сравнение, сопоставление, классификация;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самостоятельное выполнение различных творческих работ;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способность устно и письменно передавать содержание текста в сжатом или развернутом виде;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осознанное беглое чтение, проведение информационно-смыслового анализа текста, исполь</w:t>
      </w: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зование различных видов чтения (ознакомительное, просмотровое, поисковое и др.);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</w:t>
      </w: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альный ряд и др.) в соответствии с коммуникативной задачей;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составление плана, тезисов, конспекта;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подбор аргументов, формулирование выводов, отражение в устной или письменной форме результатов своей деятельности;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использование для решения познавательных и коммуникативных задач различных источни</w:t>
      </w: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 информации, включая энциклопедии, словари, Интернет-ресурсы и др. базы данных;</w:t>
      </w:r>
    </w:p>
    <w:p w:rsidR="00B052D1" w:rsidRPr="000A2B09" w:rsidRDefault="00B052D1" w:rsidP="00B052D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2B09">
        <w:rPr>
          <w:rFonts w:ascii="Times New Roman" w:eastAsia="Times New Roman" w:hAnsi="Times New Roman" w:cs="Times New Roman"/>
          <w:color w:val="000000"/>
          <w:sz w:val="24"/>
          <w:szCs w:val="24"/>
        </w:rPr>
        <w:t>• 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</w:t>
      </w:r>
    </w:p>
    <w:p w:rsidR="00B052D1" w:rsidRPr="00045766" w:rsidRDefault="00B052D1" w:rsidP="00B052D1">
      <w:pPr>
        <w:spacing w:after="0" w:line="240" w:lineRule="auto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0A2B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0A2B0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В процессе обучения используются репродуктивный и </w:t>
      </w:r>
      <w:r w:rsidRPr="0004576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продуктивный методы обучения, информационные технологии; учебно-наглядные пособия, экранные и звуковые средства обучения, репродукции картин, иллюстрации к произведениям, справочная литература.</w:t>
      </w:r>
      <w:r w:rsidRPr="00045766">
        <w:rPr>
          <w:rFonts w:ascii="Times New Roman" w:hAnsi="Times New Roman" w:cs="Times New Roman"/>
          <w:color w:val="333333"/>
          <w:sz w:val="24"/>
          <w:szCs w:val="24"/>
        </w:rPr>
        <w:br/>
      </w:r>
      <w:proofErr w:type="gramStart"/>
      <w:r w:rsidRPr="0004576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Программа предусматривает различные формы контроля знаний обучающихся: тестирование, ответы (как письменные, так и устные) на вопросы, сочинения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 пересказ (подробный, сжатый, выборочный), комментирование художественного текста, характеристика литературного героя, конспектирование (фрагментов критической статьи, лекции учителя, статьи учебника)</w:t>
      </w:r>
      <w:proofErr w:type="gramEnd"/>
    </w:p>
    <w:p w:rsidR="00B052D1" w:rsidRDefault="00B052D1" w:rsidP="00B052D1">
      <w:pPr>
        <w:rPr>
          <w:rFonts w:ascii="Times New Roman" w:hAnsi="Times New Roman" w:cs="Times New Roman"/>
          <w:sz w:val="24"/>
          <w:szCs w:val="24"/>
        </w:rPr>
      </w:pPr>
    </w:p>
    <w:p w:rsidR="00AA0A9E" w:rsidRDefault="00AA0A9E" w:rsidP="00AA0A9E">
      <w:pPr>
        <w:pStyle w:val="FR3"/>
        <w:spacing w:before="0"/>
        <w:ind w:right="-148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Учебно-тематическое планирование  предмета      «Литература» 10 класс</w:t>
      </w:r>
    </w:p>
    <w:p w:rsidR="00AA0A9E" w:rsidRDefault="00AA0A9E" w:rsidP="00AA0A9E">
      <w:pPr>
        <w:pStyle w:val="FR3"/>
        <w:spacing w:before="0"/>
        <w:ind w:right="-148"/>
        <w:rPr>
          <w:rFonts w:ascii="Times New Roman" w:hAnsi="Times New Roman"/>
          <w:b w:val="0"/>
          <w:szCs w:val="24"/>
        </w:rPr>
      </w:pPr>
    </w:p>
    <w:tbl>
      <w:tblPr>
        <w:tblStyle w:val="a3"/>
        <w:tblW w:w="0" w:type="auto"/>
        <w:tblLook w:val="04A0"/>
      </w:tblPr>
      <w:tblGrid>
        <w:gridCol w:w="598"/>
        <w:gridCol w:w="3199"/>
        <w:gridCol w:w="1616"/>
        <w:gridCol w:w="2285"/>
        <w:gridCol w:w="1872"/>
      </w:tblGrid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№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Название раздела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Количество часов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Из них уроков внеклассного чтения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Из них уроков развития речи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Введение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Литература первой половины 19 века. Александр Сергеевич Пушкин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Михаил Юрьевич Лермонтов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Николай Васильевич Гоголь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Обзор русской литературы 2 половины 19 века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А.Н.Островский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8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7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И.А.Гончаров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7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8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И.С.Тургенев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Ф.И.Тютчев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А.А.Фет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Н.С.Лесков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12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А.К.Толстой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13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Н.А.Некрасов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14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М.Е.Салтыков-Щедрин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7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15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Ф.М.Достоевский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16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Л.Н.Толстой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14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17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А.П.Чехов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12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18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Из литературы народов России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19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Зарубежная литература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20</w:t>
            </w: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Итоговое сочинение +резерв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b w:val="0"/>
                <w:szCs w:val="24"/>
              </w:rPr>
              <w:t>+</w:t>
            </w:r>
            <w:r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</w:tr>
      <w:tr w:rsidR="00AA0A9E" w:rsidTr="00AA0A9E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5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jc w:val="left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 xml:space="preserve">Итого </w:t>
            </w:r>
          </w:p>
        </w:tc>
        <w:tc>
          <w:tcPr>
            <w:tcW w:w="1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105</w:t>
            </w:r>
          </w:p>
        </w:tc>
        <w:tc>
          <w:tcPr>
            <w:tcW w:w="2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  <w:tc>
          <w:tcPr>
            <w:tcW w:w="2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A0A9E" w:rsidRDefault="00AA0A9E">
            <w:pPr>
              <w:pStyle w:val="FR3"/>
              <w:spacing w:before="0"/>
              <w:ind w:right="-148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</w:rPr>
              <w:t>1</w:t>
            </w:r>
            <w:r>
              <w:rPr>
                <w:rFonts w:ascii="Times New Roman" w:hAnsi="Times New Roman"/>
                <w:b w:val="0"/>
                <w:szCs w:val="24"/>
                <w:lang w:val="en-US"/>
              </w:rPr>
              <w:t>0</w:t>
            </w:r>
          </w:p>
        </w:tc>
      </w:tr>
    </w:tbl>
    <w:p w:rsidR="00AA0A9E" w:rsidRPr="00B052D1" w:rsidRDefault="00AA0A9E" w:rsidP="00AA0A9E">
      <w:pPr>
        <w:pStyle w:val="FR3"/>
        <w:spacing w:before="0"/>
        <w:ind w:right="-148"/>
        <w:jc w:val="left"/>
        <w:rPr>
          <w:rFonts w:ascii="Times New Roman" w:hAnsi="Times New Roman"/>
          <w:szCs w:val="24"/>
        </w:rPr>
      </w:pPr>
    </w:p>
    <w:p w:rsidR="00AA0A9E" w:rsidRDefault="00AA0A9E" w:rsidP="00AA0A9E">
      <w:pPr>
        <w:pStyle w:val="FR3"/>
        <w:spacing w:before="0"/>
        <w:ind w:right="-148"/>
        <w:jc w:val="left"/>
        <w:rPr>
          <w:rFonts w:ascii="Times New Roman" w:hAnsi="Times New Roman"/>
          <w:szCs w:val="24"/>
          <w:lang w:val="en-US"/>
        </w:rPr>
      </w:pPr>
    </w:p>
    <w:p w:rsidR="00AA0A9E" w:rsidRDefault="00AA0A9E" w:rsidP="00AA0A9E">
      <w:pPr>
        <w:pStyle w:val="FR3"/>
        <w:spacing w:before="0"/>
        <w:ind w:right="-148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Содержание учебного предмета «Литература» 10 класс</w:t>
      </w:r>
    </w:p>
    <w:p w:rsidR="00AA0A9E" w:rsidRDefault="00AA0A9E" w:rsidP="00AA0A9E">
      <w:pPr>
        <w:pStyle w:val="FR3"/>
        <w:spacing w:before="0"/>
        <w:ind w:right="-148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Литература19 века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Русская литература </w:t>
      </w:r>
      <w:r>
        <w:rPr>
          <w:rFonts w:ascii="Times New Roman" w:hAnsi="Times New Roman" w:cs="Times New Roman"/>
          <w:lang w:val="en-US"/>
        </w:rPr>
        <w:t>XIX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 xml:space="preserve"> контексте мировой культуры. Основные темы и проблемы русской литературы XIX </w:t>
      </w:r>
      <w:proofErr w:type="gram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>. (</w:t>
      </w:r>
      <w:proofErr w:type="gramStart"/>
      <w:r>
        <w:rPr>
          <w:rFonts w:ascii="Times New Roman" w:hAnsi="Times New Roman" w:cs="Times New Roman"/>
        </w:rPr>
        <w:t>свобода</w:t>
      </w:r>
      <w:proofErr w:type="gramEnd"/>
      <w:r>
        <w:rPr>
          <w:rFonts w:ascii="Times New Roman" w:hAnsi="Times New Roman" w:cs="Times New Roman"/>
        </w:rPr>
        <w:t>, духовно-нравственные искания человека, обращение к народу в поисках нравственного идеала).</w:t>
      </w:r>
    </w:p>
    <w:p w:rsidR="00AA0A9E" w:rsidRDefault="00AA0A9E" w:rsidP="00AA0A9E">
      <w:pPr>
        <w:ind w:right="-1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Введение</w:t>
      </w:r>
    </w:p>
    <w:p w:rsidR="00AA0A9E" w:rsidRDefault="00AA0A9E" w:rsidP="00AA0A9E">
      <w:pPr>
        <w:ind w:right="-1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Россия в первой половине 19 века. «Дней Александровых прекрасное начало». Отечественная война 1812 года. Движение декабристов. Воцарение Николая 1. Расцвет и упадок монархии. Оживление вольнолюбивых настроений. Литература первой половины 19 века. Отголоски классицизма.  Сентиментализм.  Возникновение  романтизма</w:t>
      </w:r>
      <w:proofErr w:type="gramStart"/>
      <w:r>
        <w:rPr>
          <w:rFonts w:ascii="Times New Roman" w:hAnsi="Times New Roman" w:cs="Times New Roman"/>
        </w:rPr>
        <w:t xml:space="preserve"> .</w:t>
      </w:r>
      <w:proofErr w:type="gramEnd"/>
      <w:r>
        <w:rPr>
          <w:rFonts w:ascii="Times New Roman" w:hAnsi="Times New Roman" w:cs="Times New Roman"/>
        </w:rPr>
        <w:t xml:space="preserve"> Жуковский, Батюшков, Рылеев, Баратынский, Тютчев. Романтизм Пушкина, Лермонтова и Гоголя. </w:t>
      </w:r>
      <w:proofErr w:type="gramStart"/>
      <w:r>
        <w:rPr>
          <w:rFonts w:ascii="Times New Roman" w:hAnsi="Times New Roman" w:cs="Times New Roman"/>
        </w:rPr>
        <w:t xml:space="preserve">Зарождение реализма (Крылов, Грибоедов, Пушкин, Лермонтов, Гоголь, «натуральная школа») и профессиональной русской критической мысли. </w:t>
      </w:r>
      <w:proofErr w:type="gramEnd"/>
    </w:p>
    <w:p w:rsidR="00AA0A9E" w:rsidRDefault="00AA0A9E" w:rsidP="00AA0A9E">
      <w:pPr>
        <w:ind w:right="-1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Россия во второй половине 19 века. Падение крепостного права. Земельный вопрос. Развитие капитализма и демократизация общества. Судебные реформы. Охранительные, либеральные, славянофильские, почвеннические и революционные настроения. </w:t>
      </w:r>
      <w:proofErr w:type="gramStart"/>
      <w:r>
        <w:rPr>
          <w:rFonts w:ascii="Times New Roman" w:hAnsi="Times New Roman" w:cs="Times New Roman"/>
        </w:rPr>
        <w:t>Рассвет русского романа (Тургенев, Гончаров, Л.Толстой, Достоевский), драматургии (Островский, Сухово-Кобылин).</w:t>
      </w:r>
      <w:proofErr w:type="gramEnd"/>
      <w:r>
        <w:rPr>
          <w:rFonts w:ascii="Times New Roman" w:hAnsi="Times New Roman" w:cs="Times New Roman"/>
        </w:rPr>
        <w:t xml:space="preserve"> Русская поэзия. Судьбы романтизма и реализма в поэзии. Две основные тенденции в лирике: Некрасов, поэты его круга и Фет. Тютчев, Майков, Полонский. Критика социально-историческая (Чернышевский, Добролюбов, Писарев), «органическая» (Григорьев), эстетическая (Боткин, Страхов). Зарождение народнической идеологии и литературы. Чехов как последний великий реалист. Наследие старой драмы, ее гибель и рождение новой драматургии в творчестве Чехова. </w:t>
      </w:r>
    </w:p>
    <w:p w:rsidR="00AA0A9E" w:rsidRDefault="00AA0A9E" w:rsidP="00AA0A9E">
      <w:pPr>
        <w:pStyle w:val="FR3"/>
        <w:spacing w:before="0"/>
        <w:ind w:right="-148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>Литература первой половины XIX века</w:t>
      </w: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</w:rPr>
        <w:t xml:space="preserve">Александр Сергеевич Пушкин. </w:t>
      </w:r>
      <w:r>
        <w:rPr>
          <w:b w:val="0"/>
          <w:szCs w:val="24"/>
        </w:rPr>
        <w:t>Жизнь и творчество. Лирика Пушкина, ее гуманизм. Красота, добро, истина - три принципа пушкинского творчества. Национально-историческое и общечеловеческое содержание лирики.</w:t>
      </w:r>
    </w:p>
    <w:p w:rsidR="00AA0A9E" w:rsidRDefault="00AA0A9E" w:rsidP="00AA0A9E">
      <w:pPr>
        <w:widowControl w:val="0"/>
        <w:ind w:right="-148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</w:rPr>
        <w:t>Стихотворения</w:t>
      </w:r>
      <w:r>
        <w:rPr>
          <w:rFonts w:ascii="Times New Roman" w:hAnsi="Times New Roman" w:cs="Times New Roman"/>
          <w:shd w:val="clear" w:color="auto" w:fill="FFFFFF"/>
        </w:rPr>
        <w:t xml:space="preserve">: «Погасло дневное светило...», «Свободы сеятель пустынный…», </w:t>
      </w:r>
      <w:r>
        <w:rPr>
          <w:rFonts w:ascii="Times New Roman" w:hAnsi="Times New Roman" w:cs="Times New Roman"/>
        </w:rPr>
        <w:t>«Подражания Корану» (</w:t>
      </w:r>
      <w:r>
        <w:rPr>
          <w:rFonts w:ascii="Times New Roman" w:hAnsi="Times New Roman" w:cs="Times New Roman"/>
          <w:lang w:val="en-US"/>
        </w:rPr>
        <w:t>IX</w:t>
      </w:r>
      <w:r>
        <w:rPr>
          <w:rFonts w:ascii="Times New Roman" w:hAnsi="Times New Roman" w:cs="Times New Roman"/>
        </w:rPr>
        <w:t>.«И путник усталый на Бога роптал…»),</w:t>
      </w:r>
      <w:r>
        <w:rPr>
          <w:rFonts w:ascii="Times New Roman" w:hAnsi="Times New Roman" w:cs="Times New Roman"/>
          <w:shd w:val="clear" w:color="auto" w:fill="FFFFFF"/>
        </w:rPr>
        <w:t xml:space="preserve"> «Элегия» («Безумных лет угасшее веселье...»), «...Вновь я посетил...», «Разговор книгопродавца с поэтом», «Поэту», Поэт», «Из Пиндемонти», «Отцы пустынники и жены непорочны…»</w:t>
      </w:r>
    </w:p>
    <w:p w:rsidR="00AA0A9E" w:rsidRDefault="00AA0A9E" w:rsidP="00AA0A9E">
      <w:pPr>
        <w:widowControl w:val="0"/>
        <w:ind w:right="-148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Слияние гражданских, философских и личных мотивов. Преодоление трагического представления о мире и месте человека в нем через приобщение к ходу истории. Вера в неостановимый поток жизни и преемственность поколений. Романтическая лирика и романтические поэмы. Историзм и народность – основа реализма Пушкина. Развитие реализма в лирике и поэмах.  «Медный всадник»</w:t>
      </w: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shd w:val="clear" w:color="auto" w:fill="FFFFFF"/>
        </w:rPr>
        <w:t xml:space="preserve">Михаил Юрьевич Лермонтов  </w:t>
      </w:r>
      <w:r>
        <w:rPr>
          <w:b w:val="0"/>
          <w:szCs w:val="24"/>
        </w:rPr>
        <w:t xml:space="preserve">Жизнь и творчество. Ранние романтические стихотворения и поэмы. Основные настроения: чувство трагического одиночества, мятежный порыв в иной мир или к иной, светлой и прекрасной жизни, любовь как страсть, приносящая страдания. Чистота и красота поэзии как заповедные святыни сердца. Трагическая судьба поэта и человека в бездуховном мире. Стихотворения: </w:t>
      </w:r>
      <w:r>
        <w:rPr>
          <w:b w:val="0"/>
          <w:szCs w:val="24"/>
          <w:shd w:val="clear" w:color="auto" w:fill="FFFFFF"/>
        </w:rPr>
        <w:t>«Молитва» («Я, Матерь Божия, ныне с молитвою...»), «Как часто, пестрою толпою окружен...», «Валерик», «Сон» («В полдневный жар в долине Дагестана…»), «Выхожу один я на дорогу...», «Завещание».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Своеобразие художественного мира Лермонтова.  Темы родины, поэта и поэзии, любви, мотив одиночества. Романтизм и реализм в творчестве Лермонтова.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Теория литературы. Углубление понятий о романтизме и реализме, об их соотношении и взаимовлиянии.</w:t>
      </w: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shd w:val="clear" w:color="auto" w:fill="FFFFFF"/>
        </w:rPr>
        <w:t xml:space="preserve">Николай Васильевич Гоголь. Жизнь и творчество (Обзор). </w:t>
      </w:r>
      <w:r>
        <w:rPr>
          <w:b w:val="0"/>
        </w:rPr>
        <w:t xml:space="preserve">Романтические произведения. </w:t>
      </w:r>
      <w:r>
        <w:rPr>
          <w:b w:val="0"/>
        </w:rPr>
        <w:lastRenderedPageBreak/>
        <w:t>«Вечера на хуторе близ Диканьки». Рассказчик и рассказчики. Народная фантасти</w:t>
      </w:r>
      <w:r>
        <w:rPr>
          <w:b w:val="0"/>
        </w:rPr>
        <w:softHyphen/>
        <w:t xml:space="preserve">ка. «Миргород». Два начала в композиции сборника: сатирическое («Повесть о том, как поссорился Иван Иванович с Иваном Никифоровичем») и эпико-героическое («Тарас Бульба»). Противоречивое слияние положительных и отрицательных начал в других повестях. «Старосветские помещики» - идиллия и сатира. </w:t>
      </w:r>
      <w:proofErr w:type="gramStart"/>
      <w:r>
        <w:rPr>
          <w:b w:val="0"/>
        </w:rPr>
        <w:t>«Вий» - демоническое и ангельское).</w:t>
      </w:r>
      <w:proofErr w:type="gramEnd"/>
    </w:p>
    <w:p w:rsidR="00AA0A9E" w:rsidRDefault="00AA0A9E" w:rsidP="00AA0A9E">
      <w:pPr>
        <w:shd w:val="clear" w:color="auto" w:fill="FFFFFF"/>
        <w:ind w:left="23" w:right="40" w:hanging="2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«Петербургские повести». «Невский проспект». Сочета</w:t>
      </w:r>
      <w:r>
        <w:rPr>
          <w:rFonts w:ascii="Times New Roman" w:hAnsi="Times New Roman" w:cs="Times New Roman"/>
        </w:rPr>
        <w:softHyphen/>
        <w:t>ние трагедийности и комизма, лирики и сатиры, реально</w:t>
      </w:r>
      <w:r>
        <w:rPr>
          <w:rFonts w:ascii="Times New Roman" w:hAnsi="Times New Roman" w:cs="Times New Roman"/>
        </w:rPr>
        <w:softHyphen/>
        <w:t>сти и фантастики. Петербург как мифический образ без</w:t>
      </w:r>
      <w:r>
        <w:rPr>
          <w:rFonts w:ascii="Times New Roman" w:hAnsi="Times New Roman" w:cs="Times New Roman"/>
        </w:rPr>
        <w:softHyphen/>
        <w:t>душного и обманного города.</w:t>
      </w:r>
    </w:p>
    <w:p w:rsidR="00AA0A9E" w:rsidRDefault="00AA0A9E" w:rsidP="00AA0A9E">
      <w:pPr>
        <w:ind w:right="-14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Литература второй половины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</w:rPr>
        <w:t>XIX века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Обзор русской литературы второй половины XIX века Россия во второй половине XIX века. Общественно-политическая ситуация в стране. Достижения в области науки и культуры. Основные тенденции в развитии реалистической литературы. Журналистика и литературная критика. Аналитический характер русской прозы, её социальная острота и философская глубина. Идея нравственного самосовершенствования. Универсальность художественных образов. Традиции и новаторство в русской поэзии. Формирование национального театра. Классическая русская литература и ее мировое признание.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Иван Александрович Гончаров</w:t>
      </w:r>
      <w:r>
        <w:rPr>
          <w:rFonts w:ascii="Times New Roman" w:hAnsi="Times New Roman" w:cs="Times New Roman"/>
        </w:rPr>
        <w:t xml:space="preserve"> Жизнь и творчество (обзор). </w:t>
      </w:r>
      <w:r>
        <w:rPr>
          <w:rFonts w:ascii="Times New Roman" w:hAnsi="Times New Roman" w:cs="Times New Roman"/>
          <w:shd w:val="clear" w:color="auto" w:fill="FFFFFF"/>
        </w:rPr>
        <w:t xml:space="preserve">Роман «Обломов». Социальная и нравственная проблематика. </w:t>
      </w:r>
      <w:proofErr w:type="gramStart"/>
      <w:r>
        <w:rPr>
          <w:rFonts w:ascii="Times New Roman" w:hAnsi="Times New Roman" w:cs="Times New Roman"/>
          <w:shd w:val="clear" w:color="auto" w:fill="FFFFFF"/>
        </w:rPr>
        <w:t>Хорошее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и дурное в характере Обломова. Смысл его жизни смерти. «</w:t>
      </w:r>
      <w:proofErr w:type="gramStart"/>
      <w:r>
        <w:rPr>
          <w:rFonts w:ascii="Times New Roman" w:hAnsi="Times New Roman" w:cs="Times New Roman"/>
          <w:shd w:val="clear" w:color="auto" w:fill="FFFFFF"/>
        </w:rPr>
        <w:t>Обломовщина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» как общественное явление. Герои романа и их отношение к Обломову. Авторская позиция и способы ее выражения в романе. </w:t>
      </w:r>
      <w:proofErr w:type="gramStart"/>
      <w:r>
        <w:rPr>
          <w:rFonts w:ascii="Times New Roman" w:hAnsi="Times New Roman" w:cs="Times New Roman"/>
          <w:shd w:val="clear" w:color="auto" w:fill="FFFFFF"/>
        </w:rPr>
        <w:t>Роман «Обломов» в зеркале критики</w:t>
      </w:r>
      <w:r>
        <w:rPr>
          <w:rFonts w:ascii="Times New Roman" w:hAnsi="Times New Roman" w:cs="Times New Roman"/>
        </w:rPr>
        <w:t xml:space="preserve"> (Н.А.Добролюбов «Что такое обломовщина»; Д.И.Писарев «Обломов»; А.В.Дружинин.</w:t>
      </w:r>
      <w:proofErr w:type="gramEnd"/>
      <w:r>
        <w:rPr>
          <w:rFonts w:ascii="Times New Roman" w:hAnsi="Times New Roman" w:cs="Times New Roman"/>
        </w:rPr>
        <w:t xml:space="preserve"> «Обломов»</w:t>
      </w:r>
      <w:proofErr w:type="gramStart"/>
      <w:r>
        <w:rPr>
          <w:rFonts w:ascii="Times New Roman" w:hAnsi="Times New Roman" w:cs="Times New Roman"/>
        </w:rPr>
        <w:t>,р</w:t>
      </w:r>
      <w:proofErr w:type="gramEnd"/>
      <w:r>
        <w:rPr>
          <w:rFonts w:ascii="Times New Roman" w:hAnsi="Times New Roman" w:cs="Times New Roman"/>
        </w:rPr>
        <w:t>оман Гончарова»).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Теория литературы. Обобщение в литературе. Типичное явление в литературе. Типическое как слияние общего и индивидуального, как проявление общего </w:t>
      </w:r>
      <w:proofErr w:type="gramStart"/>
      <w:r>
        <w:rPr>
          <w:rFonts w:ascii="Times New Roman" w:hAnsi="Times New Roman" w:cs="Times New Roman"/>
        </w:rPr>
        <w:t>через</w:t>
      </w:r>
      <w:proofErr w:type="gramEnd"/>
      <w:r>
        <w:rPr>
          <w:rFonts w:ascii="Times New Roman" w:hAnsi="Times New Roman" w:cs="Times New Roman"/>
        </w:rPr>
        <w:t xml:space="preserve"> индивидуальное. Литературная критика. 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Александр  Николаевич Островский</w:t>
      </w:r>
      <w:r>
        <w:rPr>
          <w:rFonts w:ascii="Times New Roman" w:hAnsi="Times New Roman" w:cs="Times New Roman"/>
          <w:i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</w:rPr>
        <w:t xml:space="preserve">Жизнь и творчество (обзор). Периодизация творчества. Наследник Фонвизина, Грибоедова,  Гоголя. Создатель русского сценического репертуара. Драма «Гроза». Ее народные истоки. Духовное самосознание Катерины. Нравственно </w:t>
      </w:r>
      <w:proofErr w:type="gramStart"/>
      <w:r>
        <w:rPr>
          <w:rFonts w:ascii="Times New Roman" w:hAnsi="Times New Roman" w:cs="Times New Roman"/>
        </w:rPr>
        <w:t>ценное</w:t>
      </w:r>
      <w:proofErr w:type="gramEnd"/>
      <w:r>
        <w:rPr>
          <w:rFonts w:ascii="Times New Roman" w:hAnsi="Times New Roman" w:cs="Times New Roman"/>
        </w:rPr>
        <w:t xml:space="preserve"> и косное в патриархальном быту. Россия на переломе, чреватом трагедией, ломкой судеб, гибелью людей. Своеобразие конфликта и основные стадии развития действия. Прием антитезы в пьесе. Изображение «жестоких нравов» «темного царства». Образ города Калинова. Трагедийный фон пьесы. Катерина в системе образов. Внутренний конфликт Катерины. Народно - </w:t>
      </w:r>
      <w:proofErr w:type="gramStart"/>
      <w:r>
        <w:rPr>
          <w:rFonts w:ascii="Times New Roman" w:hAnsi="Times New Roman" w:cs="Times New Roman"/>
        </w:rPr>
        <w:t>поэтическое</w:t>
      </w:r>
      <w:proofErr w:type="gramEnd"/>
      <w:r>
        <w:rPr>
          <w:rFonts w:ascii="Times New Roman" w:hAnsi="Times New Roman" w:cs="Times New Roman"/>
        </w:rPr>
        <w:t xml:space="preserve"> и религиозное в образе Катерины. Нравственная проблематика пьесы: тема греха, возмездия и покаяния. Смысл названия и символика пьесы. Жанровое своеобразие. Драматургическое мастерство Островского. А.Н.Островский в критике («Луч света в темном царстве» Н.А.Добролюбова). А.А.Григорьев «После «Грозы» Островского. Письма к И.С.Тургеневу» (фрагменты). Теория литературы. Углубление понятий о драме как роде литературы, о жанрах комедии, драмы, трагедии. Драматургический конфликт. </w:t>
      </w: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</w:rPr>
        <w:t xml:space="preserve">Иван Сергеевич Тургенев  </w:t>
      </w:r>
      <w:r>
        <w:rPr>
          <w:b w:val="0"/>
          <w:szCs w:val="24"/>
        </w:rPr>
        <w:t>Жизнь и творчество.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Роман «Отцы и дети».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Духовный конфликт (различное отношение к духовным ценностям: к любви, природе, искусству) между поколениями, отраженный в заглавии и легший в основу романа. Базаров в ситуации русского человека на рандеву. Его сторонники и противники. Трагическое одиночество героя. Споры вокруг романа и авторская позиция Тургенева. Тургенев как пропагандист русской литературы на Западе. Критика о Тургеневе («Базаров»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Д.И.Писарева). Теория литературы. Углубление понятия о романе (частная жизнь в исторической панораме, социально-бытовые и общечеловеческие стороны в романе).</w:t>
      </w: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  <w:shd w:val="clear" w:color="auto" w:fill="FFFFFF"/>
        </w:rPr>
      </w:pP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</w:rPr>
        <w:t xml:space="preserve">Федор Иванович Тютчев </w:t>
      </w:r>
      <w:r>
        <w:rPr>
          <w:b w:val="0"/>
          <w:i w:val="0"/>
        </w:rPr>
        <w:t>Жизнь и творчество. Наследник классицизма и поэт-романтик. Философский характер тютчевского романтизма. Идеал Тютчева – слияние человека с Природой и Историей, с «божеско-всемирной жизнью» и его неосуществимость. Сочетание разномасштабных образов природы (космический охват с конкретно-реалистической детализацией). Любовь как стихийная сила и «поединок роковой». Основной жанр – лирический фрагмент ( «осколок</w:t>
      </w:r>
      <w:proofErr w:type="gramStart"/>
      <w:r>
        <w:rPr>
          <w:b w:val="0"/>
          <w:i w:val="0"/>
        </w:rPr>
        <w:t>»к</w:t>
      </w:r>
      <w:proofErr w:type="gramEnd"/>
      <w:r>
        <w:rPr>
          <w:b w:val="0"/>
          <w:i w:val="0"/>
        </w:rPr>
        <w:t xml:space="preserve">лассицистических монументальных и масштабных жанров – героической или философской поэмы, торжественной или философской оды, вмещающий образы старых лирических или эпических жанровых форм). Мифологизмы, архаизмы как признаки монументального стиля грандиозных творений. </w:t>
      </w:r>
    </w:p>
    <w:p w:rsidR="00AA0A9E" w:rsidRDefault="00AA0A9E" w:rsidP="00AA0A9E">
      <w:pPr>
        <w:pStyle w:val="FR1"/>
        <w:spacing w:before="0"/>
        <w:ind w:left="0" w:right="-148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«Silentium!», «Не то, что мните вы, природа...», «Умом Россию не понять…», «О, как убийственно мы любим...», «Нам не дано предугадать…», «К. Б.» («Я встретил вас – и все былое...»)</w:t>
      </w:r>
      <w:r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 xml:space="preserve">, «Природа </w:t>
      </w:r>
      <w:proofErr w:type="gramStart"/>
      <w:r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–с</w:t>
      </w:r>
      <w:proofErr w:type="gramEnd"/>
      <w:r>
        <w:rPr>
          <w:rFonts w:ascii="Times New Roman" w:hAnsi="Times New Roman"/>
          <w:b w:val="0"/>
          <w:i/>
          <w:sz w:val="24"/>
          <w:szCs w:val="24"/>
          <w:shd w:val="clear" w:color="auto" w:fill="FFFFFF"/>
        </w:rPr>
        <w:t>финкс. И тем она верней…», Эти бедные селенья…», «Еще земли печален вид…», «Как хорошо ты, о море ночное...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Теория литературы. Углубление понятия о лирике. Судьба жанров оды и элегии в русской поэзии. 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  <w:i/>
          <w:szCs w:val="24"/>
          <w:shd w:val="clear" w:color="auto" w:fill="FFFFFF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 xml:space="preserve">Афанасий Афанасьевич Фет. </w:t>
      </w:r>
      <w:r>
        <w:rPr>
          <w:rFonts w:ascii="Times New Roman" w:hAnsi="Times New Roman" w:cs="Times New Roman"/>
        </w:rPr>
        <w:t xml:space="preserve">Жизнь и творчество (обзор). Двойственность личности и судьбы Фета-поэта и Фета – практичного помещика. Жизнеутверждающее начало в лирике природы. Фет как мастер реалистического пейзажа. Красота обыденно-реалистической детали и умение передать «мимолетное», «неуловимое». Романтические «поэтизмы» и метафорический язык. Гармония и музыкальность поэтической </w:t>
      </w:r>
      <w:proofErr w:type="gramStart"/>
      <w:r>
        <w:rPr>
          <w:rFonts w:ascii="Times New Roman" w:hAnsi="Times New Roman" w:cs="Times New Roman"/>
        </w:rPr>
        <w:t>речи</w:t>
      </w:r>
      <w:proofErr w:type="gramEnd"/>
      <w:r>
        <w:rPr>
          <w:rFonts w:ascii="Times New Roman" w:hAnsi="Times New Roman" w:cs="Times New Roman"/>
        </w:rPr>
        <w:t xml:space="preserve"> и способы их достижения. Тема смерти и мотив трагизма человеческого бытия в поздней лирике Фета.</w:t>
      </w:r>
    </w:p>
    <w:p w:rsidR="00AA0A9E" w:rsidRDefault="00AA0A9E" w:rsidP="00AA0A9E">
      <w:pPr>
        <w:pStyle w:val="FR1"/>
        <w:spacing w:before="0"/>
        <w:ind w:left="0" w:right="-148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«Это утро, радость эта…», «Шепот, робкое дыханье…», «Сияла ночь. Луной был полон сад. Лежали…», «Еще майская ночь»,  «Одним толчком согнать ладью живую…», «Заря прощается с землею…», «Я пришел к тебе с приветом…», «Даль</w:t>
      </w:r>
      <w:proofErr w:type="gramStart"/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»Л</w:t>
      </w:r>
      <w:proofErr w:type="gramEnd"/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етний вечер тих и ясен», «Это утро, радость эта…».</w:t>
      </w:r>
    </w:p>
    <w:p w:rsidR="00AA0A9E" w:rsidRDefault="00AA0A9E" w:rsidP="00AA0A9E">
      <w:pPr>
        <w:pStyle w:val="21"/>
        <w:spacing w:line="240" w:lineRule="auto"/>
        <w:ind w:right="-148" w:firstLine="0"/>
        <w:rPr>
          <w:sz w:val="24"/>
          <w:szCs w:val="24"/>
        </w:rPr>
      </w:pPr>
      <w:r>
        <w:rPr>
          <w:sz w:val="24"/>
          <w:szCs w:val="24"/>
        </w:rPr>
        <w:t>Теория литературы. Углубление понятия о лирике. Композиция лирического стихотворения.</w:t>
      </w:r>
    </w:p>
    <w:p w:rsidR="00AA0A9E" w:rsidRDefault="00AA0A9E" w:rsidP="00AA0A9E">
      <w:pPr>
        <w:pStyle w:val="21"/>
        <w:spacing w:line="240" w:lineRule="auto"/>
        <w:ind w:right="-148" w:firstLine="0"/>
        <w:rPr>
          <w:sz w:val="24"/>
          <w:szCs w:val="24"/>
        </w:rPr>
      </w:pP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</w:rPr>
        <w:t xml:space="preserve">Николай Алексеевич Некрасов  </w:t>
      </w:r>
      <w:r>
        <w:rPr>
          <w:b w:val="0"/>
          <w:i w:val="0"/>
        </w:rPr>
        <w:t>Жизнь и творчество (обзор)</w:t>
      </w:r>
      <w:proofErr w:type="gramStart"/>
      <w:r>
        <w:rPr>
          <w:b w:val="0"/>
          <w:i w:val="0"/>
        </w:rPr>
        <w:t>.Н</w:t>
      </w:r>
      <w:proofErr w:type="gramEnd"/>
      <w:r>
        <w:rPr>
          <w:b w:val="0"/>
          <w:i w:val="0"/>
        </w:rPr>
        <w:t xml:space="preserve">екрасов-журналист. Противоположность литературно-художественных взглядов Некрасова и Фета. Разрыв с романтиками и переход на позиции реализма. Прозаизация лирики, усиление роли сюжетного начала. Социальная трагедия народа в городе и деревне. Настоящее и будущее народа как предмет лирических переживаний страдающего поэта. Интонация плача, рыданий, стона как способ исповедального выражения лирических переживаний. Сатира Некрасова. </w:t>
      </w:r>
      <w:proofErr w:type="gramStart"/>
      <w:r>
        <w:rPr>
          <w:b w:val="0"/>
          <w:i w:val="0"/>
        </w:rPr>
        <w:t>Героическое</w:t>
      </w:r>
      <w:proofErr w:type="gramEnd"/>
      <w:r>
        <w:rPr>
          <w:b w:val="0"/>
          <w:i w:val="0"/>
        </w:rPr>
        <w:t xml:space="preserve"> и жертвенное в образе разночинца-народолюбца. Психологизм и бытовая конкретизация любовной лирики. Поэмы Некрасова, их содержание, поэтический язык. Замысел поэмы «Кому на Руси жить хорошо». Дореформенная и пореформенная Россия в поэме, широта тематики и стилистическое многообразие. Образы крестьян и «народных заступников». Тема социального и духовного рабства, тема народного бунта. Фольклорное начало в поэме. Особенности поэтического языка. </w:t>
      </w:r>
    </w:p>
    <w:p w:rsidR="00AA0A9E" w:rsidRDefault="00AA0A9E" w:rsidP="00AA0A9E">
      <w:pPr>
        <w:pStyle w:val="FR1"/>
        <w:spacing w:before="0"/>
        <w:ind w:left="0" w:right="-148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Стихотворения: «В дороге», «Вчерашний день, часу в шестом…», «Мы с тобой бестолковые люди...», «Поэт и гражданин», «Элегия» («Пускай нам говорит изменчивая мода...»), «</w:t>
      </w:r>
      <w:proofErr w:type="gramStart"/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О</w:t>
      </w:r>
      <w:proofErr w:type="gramEnd"/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Муза</w:t>
      </w:r>
      <w:proofErr w:type="gramEnd"/>
      <w:r>
        <w:rPr>
          <w:rFonts w:ascii="Times New Roman" w:hAnsi="Times New Roman"/>
          <w:b w:val="0"/>
          <w:sz w:val="24"/>
          <w:szCs w:val="24"/>
          <w:shd w:val="clear" w:color="auto" w:fill="FFFFFF"/>
        </w:rPr>
        <w:t>! я у двери гроба…», «Я не люблю иронии твоей…», «Блажен незлобивый поэт…», «Внимая ужасам войны…», «Тройка».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Теория литературы.  Понятие о народности искусства. Фольклоризм художественной литературы.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>А</w:t>
      </w:r>
      <w:r>
        <w:rPr>
          <w:rFonts w:ascii="Times New Roman" w:hAnsi="Times New Roman" w:cs="Times New Roman"/>
          <w:i/>
          <w:szCs w:val="24"/>
          <w:shd w:val="clear" w:color="auto" w:fill="FFFFFF"/>
        </w:rPr>
        <w:t>лексей  Константинович</w:t>
      </w:r>
      <w:r>
        <w:rPr>
          <w:rFonts w:ascii="Times New Roman" w:hAnsi="Times New Roman" w:cs="Times New Roman"/>
          <w:szCs w:val="24"/>
          <w:shd w:val="clear" w:color="auto" w:fill="FFFFFF"/>
        </w:rPr>
        <w:t xml:space="preserve"> Толстой</w:t>
      </w:r>
      <w:r>
        <w:rPr>
          <w:rFonts w:ascii="Times New Roman" w:hAnsi="Times New Roman" w:cs="Times New Roman"/>
          <w:i/>
          <w:szCs w:val="24"/>
          <w:shd w:val="clear" w:color="auto" w:fill="FFFFFF"/>
        </w:rPr>
        <w:t xml:space="preserve">.  </w:t>
      </w:r>
      <w:r>
        <w:rPr>
          <w:rFonts w:ascii="Times New Roman" w:hAnsi="Times New Roman" w:cs="Times New Roman"/>
        </w:rPr>
        <w:t xml:space="preserve">Жизнь и творчество. Своеобразие художественного мира толстого. Основные темы, мотивы и образы поэзии. Взгляд на русскую историю в произведениях </w:t>
      </w:r>
      <w:r>
        <w:rPr>
          <w:rFonts w:ascii="Times New Roman" w:hAnsi="Times New Roman" w:cs="Times New Roman"/>
        </w:rPr>
        <w:lastRenderedPageBreak/>
        <w:t xml:space="preserve">писателя. Влияние фольклора и романтической традиции.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Стихотворения: «Слеза дрожит в твоем ревнивом взоре…», «Против течения», «Государь ты наш батюшка…» </w:t>
      </w: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</w:rPr>
        <w:t xml:space="preserve">Николай Семенович Лесков </w:t>
      </w:r>
      <w:r>
        <w:rPr>
          <w:b w:val="0"/>
          <w:i w:val="0"/>
          <w:szCs w:val="24"/>
        </w:rPr>
        <w:t>Жизнь и творчество (обзор). Бытовые повести и жанр «русской новеллы». Антинигилистические романы. Правдоискатели и народные праведники. «Тупейный художник». Самобытные характеры и необычные судьбы, исключительность обстоятельств, любовь к жизни и людям, нравственная стойкость – основные мотивы повествования Лескова о русском человеке. Теория литературы. Формы повествования. Проблема сказа. Понятие о стилизации.</w:t>
      </w: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  <w:shd w:val="clear" w:color="auto" w:fill="FFFFFF"/>
        </w:rPr>
      </w:pPr>
    </w:p>
    <w:p w:rsidR="00AA0A9E" w:rsidRDefault="00AA0A9E" w:rsidP="00AA0A9E">
      <w:pPr>
        <w:pStyle w:val="2"/>
        <w:keepNext w:val="0"/>
        <w:widowControl w:val="0"/>
        <w:tabs>
          <w:tab w:val="left" w:pos="7380"/>
          <w:tab w:val="left" w:pos="8100"/>
        </w:tabs>
        <w:spacing w:before="0" w:after="0"/>
        <w:ind w:right="-148" w:firstLine="0"/>
        <w:jc w:val="both"/>
        <w:rPr>
          <w:b w:val="0"/>
          <w:i w:val="0"/>
          <w:szCs w:val="24"/>
          <w:shd w:val="clear" w:color="auto" w:fill="FFFFFF"/>
        </w:rPr>
      </w:pPr>
      <w:r>
        <w:rPr>
          <w:b w:val="0"/>
          <w:i w:val="0"/>
          <w:szCs w:val="24"/>
          <w:shd w:val="clear" w:color="auto" w:fill="FFFFFF"/>
        </w:rPr>
        <w:t xml:space="preserve">М. Е. Салтыков-Щедрин  </w:t>
      </w:r>
      <w:r>
        <w:rPr>
          <w:b w:val="0"/>
          <w:i w:val="0"/>
        </w:rPr>
        <w:t>Жизнь</w:t>
      </w:r>
      <w:r>
        <w:rPr>
          <w:b w:val="0"/>
        </w:rPr>
        <w:t xml:space="preserve"> </w:t>
      </w:r>
      <w:r>
        <w:rPr>
          <w:b w:val="0"/>
          <w:i w:val="0"/>
        </w:rPr>
        <w:t xml:space="preserve">и творчество (обзор). </w:t>
      </w:r>
      <w:r>
        <w:rPr>
          <w:b w:val="0"/>
          <w:i w:val="0"/>
          <w:szCs w:val="24"/>
          <w:shd w:val="clear" w:color="auto" w:fill="FFFFFF"/>
        </w:rPr>
        <w:t xml:space="preserve">«История одного города»- ключевое художественное произведение писателя. Сатирико-гротесковая хроника, изображающая смену градоначальников, как намек на смену царей в русской истории. Терпение народа как национальная отрицательная черта. Сказки (по выбору). Сатирическое негодование против произвола властей и желчная насмешка над покорностью народа. Теория литературы. Фантастика, гротеск и эзопов язык. Сатира как выражение общественной позиции писателя. Жанр памфлета. </w:t>
      </w:r>
      <w:r>
        <w:rPr>
          <w:b w:val="0"/>
          <w:i w:val="0"/>
        </w:rPr>
        <w:t>Приемы сатирического изображения: сарказм, ирония, гипербола, гротеск, алогизм.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«Господа Головлевы» - общественный роман. 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Федор Михайлович Достоевский  Жизнь и творчество. Достоевский, Гоголь и «натуральная школа».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«Преступление и наказание» - первый идеологический роман. Творческая история. Уголовно-авантюрная основа и ее преобразование в сюжете произведения. Противопоставление преступления и наказания в композиции романа. Композиционная роль снов Раскольникова, его психология, преступление и судьба в свете религиозно-нравственных и социальных представлений. «Маленькие люди» в романе, проблема социальной несправедливости и гуманизм писателя. Духовные искания интеллектуального героя и способы их выявления. Исповедальное начало как способ самораскрытия души. Полифонизм романа и диалоги героев. Достоевский и его значение для русской и мировой культуры. Теория литературы. Углубление понятия о романе (роман нравственно-психологический, роман идеологический). Психологизм и способы его выражения в романах Толстого и Достоевского.</w:t>
      </w:r>
    </w:p>
    <w:p w:rsidR="00AA0A9E" w:rsidRDefault="00AA0A9E" w:rsidP="00AA0A9E">
      <w:pPr>
        <w:pStyle w:val="a4"/>
        <w:ind w:right="-14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shd w:val="clear" w:color="auto" w:fill="FFFFFF"/>
        </w:rPr>
        <w:t xml:space="preserve">Лев  Николаевич Толстой </w:t>
      </w:r>
      <w:r>
        <w:rPr>
          <w:b w:val="0"/>
          <w:sz w:val="24"/>
          <w:szCs w:val="24"/>
        </w:rPr>
        <w:t xml:space="preserve"> Жизнь и творчество. </w:t>
      </w:r>
    </w:p>
    <w:p w:rsidR="00AA0A9E" w:rsidRDefault="00AA0A9E" w:rsidP="00AA0A9E">
      <w:pPr>
        <w:shd w:val="clear" w:color="auto" w:fill="FFFFFF"/>
        <w:ind w:left="17" w:right="51" w:firstLine="3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Начало творческого пути. Духовные искания, их отражение в трилогии «Детство», «Отрочество», «Юность». Становле</w:t>
      </w:r>
      <w:r>
        <w:rPr>
          <w:rFonts w:ascii="Times New Roman" w:hAnsi="Times New Roman" w:cs="Times New Roman"/>
        </w:rPr>
        <w:softHyphen/>
        <w:t>ние типа толстовского геро</w:t>
      </w:r>
      <w:proofErr w:type="gramStart"/>
      <w:r>
        <w:rPr>
          <w:rFonts w:ascii="Times New Roman" w:hAnsi="Times New Roman" w:cs="Times New Roman"/>
        </w:rPr>
        <w:t>я-</w:t>
      </w:r>
      <w:proofErr w:type="gramEnd"/>
      <w:r>
        <w:rPr>
          <w:rFonts w:ascii="Times New Roman" w:hAnsi="Times New Roman" w:cs="Times New Roman"/>
        </w:rPr>
        <w:t xml:space="preserve"> просвещенного правдоис</w:t>
      </w:r>
      <w:r>
        <w:rPr>
          <w:rFonts w:ascii="Times New Roman" w:hAnsi="Times New Roman" w:cs="Times New Roman"/>
        </w:rPr>
        <w:softHyphen/>
        <w:t>кателя, ищущего совершенства. Нравственная чистота пи</w:t>
      </w:r>
      <w:r>
        <w:rPr>
          <w:rFonts w:ascii="Times New Roman" w:hAnsi="Times New Roman" w:cs="Times New Roman"/>
        </w:rPr>
        <w:softHyphen/>
        <w:t>сательского взгляда на человека и мир.</w:t>
      </w:r>
    </w:p>
    <w:p w:rsidR="00AA0A9E" w:rsidRDefault="00AA0A9E" w:rsidP="00AA0A9E">
      <w:pPr>
        <w:shd w:val="clear" w:color="auto" w:fill="FFFFFF"/>
        <w:ind w:left="17" w:right="51" w:firstLine="3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Роман-эпопея «Война и мир» - вершина творчества Л.Н.Толстого. Творческая </w:t>
      </w:r>
      <w:r>
        <w:rPr>
          <w:rFonts w:ascii="Times New Roman" w:hAnsi="Times New Roman" w:cs="Times New Roman"/>
        </w:rPr>
        <w:t xml:space="preserve">история создания. Жанровое и стилевое своеобразие романа. Образ автора как объединяющее идейно-стилевое начало «Войны и мира», вмещающее в себя аристократические устремления русской патриархальной демократии. Соединение народа как «тела» нации с ее «умом» - просвещенным дворянством на почве общины и личной независимости. Народ и «мысль народная» и их судьбы в водовороте исторических событий. Духовные искания Андрея Болконского и Пьера Безухова. Рационализм Андрея Болконского и эмоционально-интуитивное осмысление жизни Пьером Безуховым. Нравственно-психологический облик Наташи Ростовой, Марьи Болконской, Сони, Элен. Философский смысл образа Платона Каратаева. Толстовская мысль об истории. Образы Кутузова и Наполеона, значение их противопоставления. Патриотизм ложный и патриотизм истинный. Внутренний монолог как способ выражения «диалектики души». Своеобразие религиозно-этических и эстетических взглядов </w:t>
      </w:r>
      <w:proofErr w:type="gramStart"/>
      <w:r>
        <w:rPr>
          <w:rFonts w:ascii="Times New Roman" w:hAnsi="Times New Roman" w:cs="Times New Roman"/>
        </w:rPr>
        <w:t>толстого</w:t>
      </w:r>
      <w:proofErr w:type="gramEnd"/>
      <w:r>
        <w:rPr>
          <w:rFonts w:ascii="Times New Roman" w:hAnsi="Times New Roman" w:cs="Times New Roman"/>
        </w:rPr>
        <w:t xml:space="preserve">. Всемирное значение Толстого – </w:t>
      </w:r>
      <w:r>
        <w:rPr>
          <w:rFonts w:ascii="Times New Roman" w:hAnsi="Times New Roman" w:cs="Times New Roman"/>
        </w:rPr>
        <w:lastRenderedPageBreak/>
        <w:t xml:space="preserve">художника и мыслителя. Его влияние на русскую и мировую литературу. Теория литературы. Углубление понятия о романе. Роман-эпопея. Внутренний монолог (развитие понятия). Психологизм художественной прозы.  </w:t>
      </w:r>
    </w:p>
    <w:p w:rsidR="00AA0A9E" w:rsidRDefault="00AA0A9E" w:rsidP="00AA0A9E">
      <w:pPr>
        <w:shd w:val="clear" w:color="auto" w:fill="FFFFFF"/>
        <w:ind w:left="17" w:right="51" w:firstLine="30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4"/>
          <w:shd w:val="clear" w:color="auto" w:fill="FFFFFF"/>
        </w:rPr>
        <w:t xml:space="preserve">Антон  Павлович Чехов  </w:t>
      </w:r>
      <w:r>
        <w:rPr>
          <w:rFonts w:ascii="Times New Roman" w:hAnsi="Times New Roman" w:cs="Times New Roman"/>
        </w:rPr>
        <w:t>Жизнь и творчество. Сотрудничество в юмористических журналах. Основные жанр</w:t>
      </w:r>
      <w:proofErr w:type="gramStart"/>
      <w:r>
        <w:rPr>
          <w:rFonts w:ascii="Times New Roman" w:hAnsi="Times New Roman" w:cs="Times New Roman"/>
        </w:rPr>
        <w:t>ы-</w:t>
      </w:r>
      <w:proofErr w:type="gramEnd"/>
      <w:r>
        <w:rPr>
          <w:rFonts w:ascii="Times New Roman" w:hAnsi="Times New Roman" w:cs="Times New Roman"/>
        </w:rPr>
        <w:t xml:space="preserve"> сценка, юмореска, анекдот, пародия. Спор с традицией изображения «маленького человека»</w:t>
      </w:r>
      <w:proofErr w:type="gramStart"/>
      <w:r>
        <w:rPr>
          <w:rFonts w:ascii="Times New Roman" w:hAnsi="Times New Roman" w:cs="Times New Roman"/>
        </w:rPr>
        <w:t>.К</w:t>
      </w:r>
      <w:proofErr w:type="gramEnd"/>
      <w:r>
        <w:rPr>
          <w:rFonts w:ascii="Times New Roman" w:hAnsi="Times New Roman" w:cs="Times New Roman"/>
        </w:rPr>
        <w:t xml:space="preserve">онфликт между сложной и пестрой жизнью и узкими представлениями о ней как основа комизма ранних рассказов. Многообразие философско-психологической проблематики в рассказах зрелого Чехова. Конфликт обыденного и идеального, судьба надежд и иллюзий в мире трагической реальности, «футлярное существование», образы будущего – темы и проблемы рассказов Чехова. </w:t>
      </w:r>
    </w:p>
    <w:p w:rsidR="00AA0A9E" w:rsidRDefault="00AA0A9E" w:rsidP="00AA0A9E">
      <w:pPr>
        <w:shd w:val="clear" w:color="auto" w:fill="FFFFFF"/>
        <w:ind w:left="17" w:right="51" w:firstLine="30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Рассказы: «Студент», «Ионыч», </w:t>
      </w:r>
      <w:r>
        <w:rPr>
          <w:rFonts w:ascii="Times New Roman" w:hAnsi="Times New Roman" w:cs="Times New Roman"/>
          <w:sz w:val="24"/>
          <w:szCs w:val="24"/>
        </w:rPr>
        <w:t>«Человек в футляре»,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«Дама с собачкой</w:t>
      </w:r>
      <w:r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«Попрыгунья», «Палата №6», «Дом с мезонином», «Крыжовник», «Черный монах», «Случай из практики»</w:t>
      </w:r>
    </w:p>
    <w:p w:rsidR="00AA0A9E" w:rsidRDefault="00AA0A9E" w:rsidP="00AA0A9E">
      <w:pPr>
        <w:shd w:val="clear" w:color="auto" w:fill="FFFFFF"/>
        <w:ind w:left="17" w:right="51" w:firstLine="306"/>
        <w:jc w:val="both"/>
        <w:rPr>
          <w:rFonts w:ascii="Times New Roman" w:hAnsi="Times New Roman" w:cs="Times New Roman"/>
          <w:i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Комедия «Вишневый сад». Образ вишневого сада, старые и новые хозяева как прошлое, настоящее и будущее России. Лирическое и трагическое начала в пьесе, роль фарсовых эпизодов и комических персонажей. Психологизация ремарки. Символическая образность, «бессобытийность», «подводное течение». Значение художественного наследия Чехова для русской и мировой литературы. Теория литературы. Углубление понятия о рассказе. Стиль Чехова-рассказчика: открытые финалы, музыкальность, поэтичность, психологическая и символическая деталь. Композиция и стилистика пьес. Роль ремарок, пауз, звуковых и шумовых эффектов. Сочетание лирики и комизма. Понятие о лирической комедии.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</w:p>
    <w:p w:rsidR="00AA0A9E" w:rsidRDefault="00AA0A9E" w:rsidP="00AA0A9E">
      <w:pPr>
        <w:ind w:right="-1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литературы народов России</w:t>
      </w:r>
    </w:p>
    <w:p w:rsidR="00AA0A9E" w:rsidRDefault="00AA0A9E" w:rsidP="00AA0A9E">
      <w:pPr>
        <w:ind w:right="-1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Коста Хетагуров. Жизнь и творчество осетинского поэта. Стихотворения из сборника «Осетинская лира».</w:t>
      </w:r>
    </w:p>
    <w:p w:rsidR="00AA0A9E" w:rsidRDefault="00AA0A9E" w:rsidP="00AA0A9E">
      <w:pPr>
        <w:ind w:right="-1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Поэзия Хетагурова и фольклор. Близость творчества Хетагурова поэзии Н.А.Некрасова. Изображение тяжелой жизни простого народа, тема женской судьбы, образ горянки. Специфика художественной образности в русскоязычных произведениях поэта.</w:t>
      </w:r>
    </w:p>
    <w:p w:rsidR="00AA0A9E" w:rsidRDefault="00AA0A9E" w:rsidP="00AA0A9E">
      <w:pPr>
        <w:ind w:right="-1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 зарубежной литературы</w:t>
      </w:r>
    </w:p>
    <w:p w:rsidR="00AA0A9E" w:rsidRDefault="00AA0A9E" w:rsidP="00AA0A9E">
      <w:pPr>
        <w:ind w:right="-14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Обзор зарубежной литературы второй половины  XIX века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Основные тенденции в развитии литературы второй половины </w:t>
      </w:r>
      <w:r>
        <w:rPr>
          <w:rFonts w:ascii="Times New Roman" w:hAnsi="Times New Roman" w:cs="Times New Roman"/>
          <w:lang w:val="en-US"/>
        </w:rPr>
        <w:t>XIX</w:t>
      </w:r>
      <w:r>
        <w:rPr>
          <w:rFonts w:ascii="Times New Roman" w:hAnsi="Times New Roman" w:cs="Times New Roman"/>
        </w:rPr>
        <w:t xml:space="preserve"> века. Поздний романтизм. Реализм как доминанта литературного процесса. Символизм.</w:t>
      </w:r>
    </w:p>
    <w:p w:rsidR="00AA0A9E" w:rsidRDefault="00AA0A9E" w:rsidP="00AA0A9E">
      <w:pPr>
        <w:ind w:right="-148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Ги де</w:t>
      </w:r>
      <w:proofErr w:type="gramEnd"/>
      <w:r>
        <w:rPr>
          <w:rFonts w:ascii="Times New Roman" w:hAnsi="Times New Roman" w:cs="Times New Roman"/>
        </w:rPr>
        <w:t xml:space="preserve"> Мопассан. Слово о писателе. «Ожерелье». Новелла об обыкновенных и честных людях, обделенных земными благами. Психологическая острота сюжета. Мечты героев о счастье, сочетание в них значительного и мелкого. Мастерство композиции. Неожиданность развязки. Особенности жанра новеллы. </w:t>
      </w:r>
    </w:p>
    <w:p w:rsidR="00AA0A9E" w:rsidRDefault="00AA0A9E" w:rsidP="00AA0A9E">
      <w:pPr>
        <w:pStyle w:val="FR1"/>
        <w:spacing w:before="0"/>
        <w:ind w:left="0" w:right="-148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Оноре де Бальзак. Краткие сведения о жизни и творчестве. «Человеческая комедия». Краткий обзор цикла. Бальза</w:t>
      </w:r>
      <w:proofErr w:type="gramStart"/>
      <w:r>
        <w:rPr>
          <w:rFonts w:ascii="Times New Roman" w:hAnsi="Times New Roman"/>
          <w:b w:val="0"/>
          <w:sz w:val="24"/>
          <w:szCs w:val="24"/>
        </w:rPr>
        <w:t>к-</w:t>
      </w:r>
      <w:proofErr w:type="gramEnd"/>
      <w:r>
        <w:rPr>
          <w:rFonts w:ascii="Times New Roman" w:hAnsi="Times New Roman"/>
          <w:b w:val="0"/>
          <w:sz w:val="24"/>
          <w:szCs w:val="24"/>
        </w:rPr>
        <w:t xml:space="preserve"> писатель-реалист.</w:t>
      </w:r>
    </w:p>
    <w:p w:rsidR="00AA0A9E" w:rsidRDefault="00AA0A9E" w:rsidP="00AA0A9E">
      <w:pPr>
        <w:pStyle w:val="FR1"/>
        <w:spacing w:before="0"/>
        <w:ind w:left="0" w:right="-148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«Гобсек». Концепция человека в европейской литературе 19 века. Изображение в повести </w:t>
      </w:r>
      <w:r>
        <w:rPr>
          <w:rFonts w:ascii="Times New Roman" w:hAnsi="Times New Roman"/>
          <w:b w:val="0"/>
          <w:sz w:val="24"/>
          <w:szCs w:val="24"/>
        </w:rPr>
        <w:lastRenderedPageBreak/>
        <w:t xml:space="preserve">губительной силы и власти денег. </w:t>
      </w:r>
    </w:p>
    <w:p w:rsidR="00AA0A9E" w:rsidRDefault="00AA0A9E" w:rsidP="00AA0A9E">
      <w:pPr>
        <w:shd w:val="clear" w:color="auto" w:fill="FFFFFF"/>
        <w:ind w:firstLine="710"/>
        <w:jc w:val="both"/>
        <w:rPr>
          <w:rFonts w:ascii="Times New Roman" w:hAnsi="Times New Roman" w:cs="Times New Roman"/>
        </w:rPr>
      </w:pPr>
    </w:p>
    <w:p w:rsidR="00AA0A9E" w:rsidRDefault="00AA0A9E" w:rsidP="00AA0A9E">
      <w:pPr>
        <w:shd w:val="clear" w:color="auto" w:fill="FFFFFF"/>
        <w:ind w:firstLine="7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Генрик Ибсен. Слово о писателе. «Кукольный дом». Проблема социального неравенства и права женщины. Жизнь-игра и героиня-кукла. Обнажение лицемерия и цинизма социальных отношений. Мораль естественная и мораль ложная. Неразрешимость конфликта. «Кукольный дом» как «драма идей» и психологическая драма.</w:t>
      </w:r>
    </w:p>
    <w:p w:rsidR="00AA0A9E" w:rsidRDefault="00AA0A9E" w:rsidP="00AA0A9E">
      <w:pPr>
        <w:shd w:val="clear" w:color="auto" w:fill="FFFFFF"/>
        <w:ind w:firstLine="710"/>
        <w:jc w:val="both"/>
        <w:rPr>
          <w:rFonts w:ascii="Times New Roman" w:hAnsi="Times New Roman" w:cs="Times New Roman"/>
        </w:rPr>
      </w:pPr>
    </w:p>
    <w:p w:rsidR="00AA0A9E" w:rsidRDefault="00AA0A9E" w:rsidP="00AA0A9E">
      <w:pPr>
        <w:shd w:val="clear" w:color="auto" w:fill="FFFFFF"/>
        <w:ind w:firstLine="710"/>
        <w:jc w:val="both"/>
        <w:rPr>
          <w:rFonts w:ascii="Times New Roman" w:hAnsi="Times New Roman" w:cs="Times New Roman"/>
        </w:rPr>
      </w:pPr>
    </w:p>
    <w:p w:rsidR="00152662" w:rsidRPr="00AD1748" w:rsidRDefault="00152662" w:rsidP="00152662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</w:p>
    <w:p w:rsidR="00152662" w:rsidRPr="00AD1748" w:rsidRDefault="00152662" w:rsidP="00152662">
      <w:pPr>
        <w:shd w:val="clear" w:color="auto" w:fill="FFFFFF"/>
        <w:jc w:val="center"/>
        <w:rPr>
          <w:rFonts w:ascii="Times New Roman" w:hAnsi="Times New Roman" w:cs="Times New Roman"/>
          <w:b/>
          <w:spacing w:val="-3"/>
        </w:rPr>
      </w:pPr>
      <w:r w:rsidRPr="00AD1748">
        <w:rPr>
          <w:rFonts w:ascii="Times New Roman" w:hAnsi="Times New Roman" w:cs="Times New Roman"/>
          <w:b/>
          <w:spacing w:val="-3"/>
        </w:rPr>
        <w:t>Произведения для заучивания наизусть</w:t>
      </w:r>
    </w:p>
    <w:p w:rsidR="00152662" w:rsidRPr="00AD1748" w:rsidRDefault="00152662" w:rsidP="00152662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  <w:r w:rsidRPr="00AD1748">
        <w:rPr>
          <w:rFonts w:ascii="Times New Roman" w:hAnsi="Times New Roman" w:cs="Times New Roman"/>
          <w:spacing w:val="-3"/>
        </w:rPr>
        <w:t>1.</w:t>
      </w:r>
      <w:r>
        <w:rPr>
          <w:rFonts w:ascii="Times New Roman" w:hAnsi="Times New Roman" w:cs="Times New Roman"/>
          <w:spacing w:val="-3"/>
        </w:rPr>
        <w:t xml:space="preserve"> А.С. Пушкин  3-4 стихотворения (по выбору учащихся)</w:t>
      </w:r>
    </w:p>
    <w:p w:rsidR="00152662" w:rsidRPr="00AD1748" w:rsidRDefault="00152662" w:rsidP="00152662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  <w:smartTag w:uri="urn:schemas-microsoft-com:office:smarttags" w:element="metricconverter">
        <w:smartTagPr>
          <w:attr w:name="ProductID" w:val="2. М"/>
        </w:smartTagPr>
        <w:r w:rsidRPr="00AD1748">
          <w:rPr>
            <w:rFonts w:ascii="Times New Roman" w:hAnsi="Times New Roman" w:cs="Times New Roman"/>
            <w:spacing w:val="-3"/>
          </w:rPr>
          <w:t>2. М</w:t>
        </w:r>
      </w:smartTag>
      <w:r>
        <w:rPr>
          <w:rFonts w:ascii="Times New Roman" w:hAnsi="Times New Roman" w:cs="Times New Roman"/>
          <w:spacing w:val="-3"/>
        </w:rPr>
        <w:t>.Ю. Лермонтов  2-3 стихотворения (по выбору учащихся)</w:t>
      </w:r>
    </w:p>
    <w:p w:rsidR="00152662" w:rsidRPr="00AD1748" w:rsidRDefault="00152662" w:rsidP="00152662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  <w:r w:rsidRPr="00AD1748">
        <w:rPr>
          <w:rFonts w:ascii="Times New Roman" w:hAnsi="Times New Roman" w:cs="Times New Roman"/>
          <w:spacing w:val="-3"/>
        </w:rPr>
        <w:t>3. А.Н. Островский «Гроза» (монолог)</w:t>
      </w:r>
    </w:p>
    <w:p w:rsidR="00152662" w:rsidRPr="00AD1748" w:rsidRDefault="00152662" w:rsidP="00152662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  <w:r w:rsidRPr="00AD1748">
        <w:rPr>
          <w:rFonts w:ascii="Times New Roman" w:hAnsi="Times New Roman" w:cs="Times New Roman"/>
          <w:spacing w:val="-3"/>
        </w:rPr>
        <w:t>4. И.С. Тургенев «Отцы и дети» (отрывок)</w:t>
      </w:r>
    </w:p>
    <w:p w:rsidR="00152662" w:rsidRDefault="00152662" w:rsidP="00152662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5. Н.А.Некрасов «Поэт и гражданин», «Я не люблю иронии твоей…», «Мы с тобой бестолковые люди…», «Кому на Руси жить хорошо» (отрывок)</w:t>
      </w:r>
    </w:p>
    <w:p w:rsidR="00152662" w:rsidRPr="00AD1748" w:rsidRDefault="00152662" w:rsidP="00152662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6. А.А.Фет «На заре ты ее не буди…», «Я пришел к тебе с приветом…», «Какая ночь!..» «Это утро, радость эта…», «Я тебе ничего не скажу…», «Какая грусть! Конец аллеи…» (на выбор).</w:t>
      </w:r>
    </w:p>
    <w:p w:rsidR="00152662" w:rsidRPr="00AD1748" w:rsidRDefault="00152662" w:rsidP="00152662">
      <w:pPr>
        <w:shd w:val="clear" w:color="auto" w:fill="FFFFFF"/>
        <w:jc w:val="both"/>
        <w:rPr>
          <w:rFonts w:ascii="Times New Roman" w:hAnsi="Times New Roman" w:cs="Times New Roman"/>
        </w:rPr>
      </w:pPr>
    </w:p>
    <w:p w:rsidR="00152662" w:rsidRPr="00CB70CB" w:rsidRDefault="00152662" w:rsidP="00152662">
      <w:pPr>
        <w:shd w:val="clear" w:color="auto" w:fill="FFFFFF"/>
        <w:jc w:val="both"/>
        <w:rPr>
          <w:sz w:val="28"/>
          <w:szCs w:val="28"/>
        </w:rPr>
      </w:pPr>
    </w:p>
    <w:p w:rsidR="00152662" w:rsidRDefault="00152662" w:rsidP="00152662">
      <w:pPr>
        <w:shd w:val="clear" w:color="auto" w:fill="FFFFFF"/>
        <w:jc w:val="both"/>
        <w:rPr>
          <w:rFonts w:ascii="Times New Roman" w:hAnsi="Times New Roman" w:cs="Times New Roman"/>
          <w:b/>
          <w:bCs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96489E" w:rsidRDefault="0096489E" w:rsidP="00964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9E" w:rsidRDefault="0096489E" w:rsidP="00964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9E" w:rsidRDefault="0096489E" w:rsidP="00964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9E" w:rsidRDefault="0096489E" w:rsidP="00964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9E" w:rsidRDefault="0096489E" w:rsidP="00964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9E" w:rsidRDefault="0096489E" w:rsidP="00964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9E" w:rsidRDefault="0096489E" w:rsidP="00964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9E" w:rsidRDefault="0096489E" w:rsidP="009648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6489E" w:rsidRDefault="0096489E" w:rsidP="0096489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B052D1" w:rsidRDefault="00B052D1" w:rsidP="00444E62">
      <w:pPr>
        <w:jc w:val="center"/>
        <w:rPr>
          <w:rFonts w:ascii="Times New Roman" w:hAnsi="Times New Roman" w:cs="Times New Roman"/>
          <w:b/>
        </w:rPr>
        <w:sectPr w:rsidR="00B052D1" w:rsidSect="00AA0A9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44E62" w:rsidRDefault="00444E62" w:rsidP="00444E6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Календарно-тематическое планирование уроков литературы в 10 классе </w:t>
      </w:r>
    </w:p>
    <w:tbl>
      <w:tblPr>
        <w:tblStyle w:val="a3"/>
        <w:tblW w:w="15134" w:type="dxa"/>
        <w:tblLook w:val="04A0"/>
      </w:tblPr>
      <w:tblGrid>
        <w:gridCol w:w="670"/>
        <w:gridCol w:w="1990"/>
        <w:gridCol w:w="7794"/>
        <w:gridCol w:w="1433"/>
        <w:gridCol w:w="1416"/>
        <w:gridCol w:w="1831"/>
      </w:tblGrid>
      <w:tr w:rsidR="00444E62" w:rsidTr="00444E62">
        <w:trPr>
          <w:trHeight w:val="225"/>
        </w:trPr>
        <w:tc>
          <w:tcPr>
            <w:tcW w:w="6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№ур</w:t>
            </w:r>
          </w:p>
        </w:tc>
        <w:tc>
          <w:tcPr>
            <w:tcW w:w="19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779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84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183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444E62" w:rsidTr="00444E62">
        <w:trPr>
          <w:trHeight w:val="28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планируемая</w:t>
            </w: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фактическая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-1ч.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Русская литература 19 века в контексте мировой литературы. Основные темы и проблемы русской литературы 19 века.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А.С.Пушкин -4ч.</w:t>
            </w:r>
          </w:p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А.С.Пушкин. Жизнь и творчество (с обобщением ранее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). Гуманизм лирики поэта и ее национально-историческое и общечеловеческое содержание.  Романтическая лирика А.Пушкина периода </w:t>
            </w:r>
            <w:proofErr w:type="gramStart"/>
            <w:r>
              <w:rPr>
                <w:rFonts w:ascii="Times New Roman" w:hAnsi="Times New Roman" w:cs="Times New Roman"/>
              </w:rPr>
              <w:t>южной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михайловской ссылок. «Погасло дневное светило…», «Подражание Корану» (9, «И путник усталый на Бога роптал…»). Трагизм мировосприятия и его преодоление. Эволюция темы свободы и рабства. «Свободы сеятель пустынный…»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Философская лирика А.Пушкина. Тема жизни и смерти. «Брожу ли вдоль улиц шумных…», «Элегия» («Безумных лет угасшее веселье…»), «…Вновь я посетил…»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Петербургская повесть А.Пушкина «Медный всадник». Человек и история в поэме. Тема «маленького человека» в поэме.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Петра 1 как царя-преобразователя в поэме «Медный всадник». Социально-философские проблемы поэмы. Диалектика пушкинских взглядов на историю России.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М.Ю.Лермонтов-2ч.        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М.Ю.Лермонтов. Жизнь и творчество (с обобщением ранее </w:t>
            </w:r>
            <w:proofErr w:type="gramStart"/>
            <w:r>
              <w:rPr>
                <w:rFonts w:ascii="Times New Roman" w:hAnsi="Times New Roman" w:cs="Times New Roman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</w:rPr>
              <w:t>). Основные темы и мотивы лирики поэта. Молитва как жанр в лирике М.Лермонтова. «Молитва» («Я, Матерь Божия, ныне с молитвою…»). Тема жизни и смерти в лирике поэта. Анализ стихотворений «Валерик», «Сон» («В полдневный жар в долине Дагестана…»)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Философские мотивы лирики М.Лермонтова. «Как часто, пестрою толпою </w:t>
            </w:r>
            <w:proofErr w:type="gramStart"/>
            <w:r>
              <w:rPr>
                <w:rFonts w:ascii="Times New Roman" w:hAnsi="Times New Roman" w:cs="Times New Roman"/>
              </w:rPr>
              <w:t>окружен</w:t>
            </w:r>
            <w:proofErr w:type="gramEnd"/>
            <w:r>
              <w:rPr>
                <w:rFonts w:ascii="Times New Roman" w:hAnsi="Times New Roman" w:cs="Times New Roman"/>
              </w:rPr>
              <w:t xml:space="preserve">…»  как выражение мироощущения поэта. Мечта 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гармоническом и прекрасном в мире человеческих отношений. «Выхожу один я на дорогу…»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Н.В.Гоголь-2ч.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Н.В.Гоголь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 xml:space="preserve">изнь и творчество (с обобщением ранее изученного). Романтические, сатирические, героические произведения.  «Петербургские повести». «Невский проспект» Образ Петербурга.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Правда и ложь, реальность и фантастика в повести Н.Гоголя «Невский проспект»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Обзор русской литературы 2 половины 19 века. Общественно-политическая ситуация в стране. Основные тенденции в развитии реалистической литературы. Журналистика и литературная критика. Формирование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национального театра.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А.Н.Островский-8ч.      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А.Н.Островский. Жизнь и творчество. «Отец русского театра»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 «Гроза». История создания, система образов, приемы раскрытия характеров героев». Своеобразие конфликта.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Калинов и его обитатели. Изображение «жестоких нравов» «темного царства»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Протест Катерины против «темного царства». Нравственная проблематика пьесы.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Символика названия пьесы. Молодое поколение в драме «Гроза»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Споры критиков вокруг драмы «Гроза» (Добролюбов Н., Д.Писарев)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Подготовка и написание сочинения по драме Н.Островского «Гроза»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Вн.чт. Тема трагедии таланта и личности в драме Н.Островского «Бесприданница»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И.А.Гончаров-7ч.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 Александрович Гончаров. Жизнь и творчество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Роман «Обломов». Замысел. Художественное время и пространство. Роль предметной детали. Обломов и его гости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Принцип сюжетной антитезы в романе. Обломов и Штольц.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любви в романе. Образ Ольги Ильинской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Обломов в доме Пшеницыной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«Что такое </w:t>
            </w:r>
            <w:proofErr w:type="gramStart"/>
            <w:r>
              <w:rPr>
                <w:rFonts w:ascii="Times New Roman" w:hAnsi="Times New Roman" w:cs="Times New Roman"/>
              </w:rPr>
              <w:t>обломовщина</w:t>
            </w:r>
            <w:proofErr w:type="gramEnd"/>
            <w:r>
              <w:rPr>
                <w:rFonts w:ascii="Times New Roman" w:hAnsi="Times New Roman" w:cs="Times New Roman"/>
              </w:rPr>
              <w:t>?»  Роман «Обломов» в русской критике.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Подготовка и написание сочинения по роману И.Гончарова «Обломов»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И.С.Тургенев- 9ч.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 Сергеевич Тургенев. Жизнь и творчество.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И.С.Тургенев </w:t>
            </w:r>
            <w:proofErr w:type="gramStart"/>
            <w:r>
              <w:rPr>
                <w:rFonts w:ascii="Times New Roman" w:hAnsi="Times New Roman" w:cs="Times New Roman"/>
              </w:rPr>
              <w:t>-с</w:t>
            </w:r>
            <w:proofErr w:type="gramEnd"/>
            <w:r>
              <w:rPr>
                <w:rFonts w:ascii="Times New Roman" w:hAnsi="Times New Roman" w:cs="Times New Roman"/>
              </w:rPr>
              <w:t>оздатель русского романа. История создания романа «Отцы и дети»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Базаров и Кирсановы. Нигилизм Базарова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«Отцы» и «дети» в романе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Любовь в романе «Отцы и дети»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Базаров и родители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эпизода «Смерть Базарова»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Споры в критике вокруг романа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одготовка и написание сочинения по роману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Ф.И.Тютчев-3ч. </w:t>
            </w:r>
          </w:p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Федор Иванович Тютчев. Жизнь и творчество.  Единство мира и философия </w:t>
            </w:r>
            <w:r>
              <w:rPr>
                <w:rFonts w:ascii="Times New Roman" w:hAnsi="Times New Roman" w:cs="Times New Roman"/>
              </w:rPr>
              <w:lastRenderedPageBreak/>
              <w:t xml:space="preserve">природы в его лирике. «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Silentium</w:t>
            </w:r>
            <w:proofErr w:type="spellEnd"/>
            <w:r>
              <w:rPr>
                <w:rFonts w:ascii="Times New Roman" w:hAnsi="Times New Roman" w:cs="Times New Roman"/>
              </w:rPr>
              <w:t>», «Не то, что мните вы, природа…», «Еще земли печален вид», «Как хорошо ты, о море ночное», «Природа-сфинкс»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Человек и история в лирике Ф.Тютчева. Жанр лирического фрагмента в его творчестве. «Эти бедные селенья», «Нам не дано предугадать», «Умом Россию не понять»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Любовная лирика Ф.Тютчева. Любовь как стихийная сила и как «поединок роковой». «О, как убийственно мы любим», «К.Б.» («Я встретил ва</w:t>
            </w:r>
            <w:proofErr w:type="gramStart"/>
            <w:r>
              <w:rPr>
                <w:rFonts w:ascii="Times New Roman" w:hAnsi="Times New Roman" w:cs="Times New Roman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все былое»)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А.А.Фет-3ч.    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Афанасий Афанасьевич Фет. Жизнь и творчество. Жизнеутверждающее начало в лирике природы. «Это утро, радость эта», «Еще весны душистой нега», «Летний вечер тих и ясен», «Я пришел к тебе с приветом», «Заря прощается с землею»</w:t>
            </w:r>
          </w:p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Любовная лирика Фета. «Шепот, робкое дыханье», «Еще майская ночь», «Сияла ночь. Луной был полон сад», «Певице». Гармония и музыкальность поэтической </w:t>
            </w:r>
            <w:proofErr w:type="gramStart"/>
            <w:r>
              <w:rPr>
                <w:rFonts w:ascii="Times New Roman" w:hAnsi="Times New Roman" w:cs="Times New Roman"/>
              </w:rPr>
              <w:t>речи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способы их достижения. Импрессионизм поэзии Фета.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rPr>
          <w:trHeight w:val="347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Сочинение по лирике А.Фета и Ф.Тютчева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Н.С.Лесков-3ч. </w:t>
            </w:r>
          </w:p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 Семенович Лесков.  Жизнь и творчество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рассказа Н.Лескова «Тупейный художник». Тема одаренности и погубленной красоты в рассказе. Нравственный смысл рассказа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Вн.чт. Н.Лесков «Леди Макбет Мценского уезда»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А.К.Толстой-1ч.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Константинович Толстой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Жизнь и творчество Слеза дрожит в твоем ревнивом взоре», «Против течения», «Государь ты наш батюшка». Влияние фольклора и романтические традиции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Н.А.Некрасов-11ч.</w:t>
            </w:r>
          </w:p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 Алексеевич Некрасов. Жизнь и творчество. Социальная трагедия народа в городе и деревне. Судьба народа как предмет лирических переживаний страдающего поэта. «В дороге», «Еду ли ночью по улице темной», «Надрывается сердце от муки»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Героическое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жертвенное в образе разночинца-народолюбца. «Рыцарь на час», «Умру я скоро», «Блажен незлобивый поэт»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 Некрасов о поэтическом труде. Поэтическое творчество как служение народу. «Пускай нам говорит изменчивая мода» («Элегия»), «Вчерашний день, часу в шестом»,  «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Муза! Я у двери гроба», «Поэт и Гражданин»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Тема любви в лирике Н.Некрасова, ее психологизм и бытовая конкретизация. «Мы с тобой бестолковые люди», «Я не люблю иронии твоей», «Внимая </w:t>
            </w:r>
            <w:r>
              <w:rPr>
                <w:rFonts w:ascii="Times New Roman" w:hAnsi="Times New Roman" w:cs="Times New Roman"/>
              </w:rPr>
              <w:lastRenderedPageBreak/>
              <w:t>ужасам войны», «Тройка»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«Кому на Руси жить хорошо»: замысел, история создания и композиция поэмы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Крестьянский мир. Многообразие крестьянских типов в поэме.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Образы помещиков в поэме. Дореформенная и пореформенная Россия  в поэме. Тема социального и духовного рабства.</w:t>
            </w:r>
          </w:p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Матрена Корчагина в поэме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русского богатырства, величие духа народа в поэме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Образы народных заступников в поэме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Подготовка и написание сочинения по поэме Н.Некрасова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М.Е.Салтыков-Щедрин -7ч.  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Михаил Евграфович Салтыков-Щедрин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Личность и творчество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Социальная сатира в сказках Салтыкова-Щедрина. Народ и его угнетатели: «Дикий помещик»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Сатира на либеральную интеллигенцию в сказке «Премудрый пескарь»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Обзор романа «История одного города». Город Глупов и его градоначальники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Сатира и гротеск в изображении истории как смены градоначальников. </w:t>
            </w:r>
            <w:proofErr w:type="gramStart"/>
            <w:r>
              <w:rPr>
                <w:rFonts w:ascii="Times New Roman" w:hAnsi="Times New Roman" w:cs="Times New Roman"/>
              </w:rPr>
              <w:t>Реальное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фантастическое в «Истории…»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Вн.чт. Роман Салтыкова-Щедрина «Господа Головлевы» </w:t>
            </w:r>
            <w:proofErr w:type="gramStart"/>
            <w:r>
              <w:rPr>
                <w:rFonts w:ascii="Times New Roman" w:hAnsi="Times New Roman" w:cs="Times New Roman"/>
              </w:rPr>
              <w:t>-э</w:t>
            </w:r>
            <w:proofErr w:type="gramEnd"/>
            <w:r>
              <w:rPr>
                <w:rFonts w:ascii="Times New Roman" w:hAnsi="Times New Roman" w:cs="Times New Roman"/>
              </w:rPr>
              <w:t>пизоды из жизни одной семьи.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Вн.чт. Образ Иудушки Головлева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Ф.М.Достоевский-9ч.                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 Михайлович Достоевский. Жизненный и творческий путь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создания романа «Преступление и наказание»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Петербурге Достоевского. Образы Раскольникова и Мармеладова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Теория Раскольникова. Истоки его бунта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«Двойники» Раскольникова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образа Сони Мармеладовой в романе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Художественное время в романе. Полифоничность произведения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Композиционные особенности романа. Мистические мотивы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Подготовка и написание сочинения по роману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Л.Н.Толстой-14ч.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Лев Николаевич Толстой. Жизнь и судьба. Этапы творческого пути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 создания романа «Война и мир». Особенности жанра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Изображение светского общества Москвы и Петербурга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«Мысль семейная в романе». Ростовы и Болконские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Духовные искания Андрея Болконского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Пьер Безухов в поисках смысла жизни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 Наташи Ростовой в романе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Война 1812 года в изображении Толстого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 полководца в романе. Кутузов и Наполеон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народа в романе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эпизода «Бородинское сражение». Пьер на батарее Раевского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эпилога в понимании идейного содержания романа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Проблематика романа. «Война и мир</w:t>
            </w:r>
            <w:proofErr w:type="gramStart"/>
            <w:r>
              <w:rPr>
                <w:rFonts w:ascii="Times New Roman" w:hAnsi="Times New Roman" w:cs="Times New Roman"/>
              </w:rPr>
              <w:t>»-</w:t>
            </w:r>
            <w:proofErr w:type="gramEnd"/>
            <w:r>
              <w:rPr>
                <w:rFonts w:ascii="Times New Roman" w:hAnsi="Times New Roman" w:cs="Times New Roman"/>
              </w:rPr>
              <w:t>роман-эпопея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Подготовка и написание сочинения по роману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А.П.Чехов-12ч.   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 Павлович Чехов. Жизнь и творчество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«Человек в футляре». Непримиримое отношение писателя к проявлению бездуховности,  пошлости «футлярной жизни»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Душевная деградация человека в рассказе «Ионыч»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Проблематика и поэтика рассказов 90-х годов. «Студент», «Дама с собачкой»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Вн.чт. Рассказ Чехова «Палата № 6»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Пьеса Чехова «Вишневый сад»: история создания, жанр, система образов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Бывшие хозяева вишневого сад</w:t>
            </w:r>
            <w:proofErr w:type="gramStart"/>
            <w:r>
              <w:rPr>
                <w:rFonts w:ascii="Times New Roman" w:hAnsi="Times New Roman" w:cs="Times New Roman"/>
              </w:rPr>
              <w:t>а-</w:t>
            </w:r>
            <w:proofErr w:type="gramEnd"/>
            <w:r>
              <w:rPr>
                <w:rFonts w:ascii="Times New Roman" w:hAnsi="Times New Roman" w:cs="Times New Roman"/>
              </w:rPr>
              <w:t xml:space="preserve"> Раневская и Гаев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Особенности разрешения конфликта в пьесе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Новый хозяин вишневого сада. Финал пьесы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Символ сада в комедии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Р.р. Сочинение по пьесе Чехова «Вишневый сад»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 литературы народов России-1ч.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Коста Хетагуров «Осетинская лира»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Зарубежная литература -3ч.   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«Вечные» вопросы в зарубежной литературе. </w:t>
            </w:r>
            <w:proofErr w:type="gramStart"/>
            <w:r>
              <w:rPr>
                <w:rFonts w:ascii="Times New Roman" w:hAnsi="Times New Roman" w:cs="Times New Roman"/>
              </w:rPr>
              <w:t>Ги де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Мопассан «Ожерелье»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Г.Ибсен «Кукольный дом». Жизнь-игра и героиня-кукла. Неразрешимость конфликта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А.Рембо «Пьяный корабль» Символизм стихотворения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сочинение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  <w:tr w:rsidR="00444E62" w:rsidTr="00444E62"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  <w:r>
              <w:rPr>
                <w:rFonts w:ascii="Times New Roman" w:hAnsi="Times New Roman" w:cs="Times New Roman"/>
              </w:rPr>
              <w:t>-105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Резерв </w:t>
            </w:r>
          </w:p>
        </w:tc>
        <w:tc>
          <w:tcPr>
            <w:tcW w:w="14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4E62" w:rsidRDefault="00444E62">
            <w:pPr>
              <w:rPr>
                <w:rFonts w:ascii="Times New Roman" w:hAnsi="Times New Roman" w:cs="Times New Roman"/>
              </w:rPr>
            </w:pPr>
          </w:p>
        </w:tc>
      </w:tr>
    </w:tbl>
    <w:p w:rsidR="001267E2" w:rsidRDefault="001267E2" w:rsidP="001267E2">
      <w:pPr>
        <w:shd w:val="clear" w:color="auto" w:fill="FFFFFF"/>
        <w:ind w:firstLine="701"/>
        <w:jc w:val="center"/>
        <w:rPr>
          <w:rFonts w:ascii="Times New Roman" w:hAnsi="Times New Roman" w:cs="Times New Roman"/>
          <w:bCs/>
          <w:sz w:val="24"/>
          <w:szCs w:val="24"/>
        </w:rPr>
        <w:sectPr w:rsidR="001267E2" w:rsidSect="00B052D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267E2" w:rsidRDefault="001267E2" w:rsidP="001267E2">
      <w:pPr>
        <w:shd w:val="clear" w:color="auto" w:fill="FFFFFF"/>
        <w:ind w:firstLine="701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267E2" w:rsidRDefault="001267E2" w:rsidP="001267E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изучения литературы на базовом уровне ученик должен </w:t>
      </w:r>
    </w:p>
    <w:p w:rsidR="001267E2" w:rsidRDefault="001267E2" w:rsidP="001267E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знать /понимать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267E2" w:rsidRDefault="001267E2" w:rsidP="001267E2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образную природу словесного искусства;</w:t>
      </w:r>
    </w:p>
    <w:p w:rsidR="001267E2" w:rsidRDefault="001267E2" w:rsidP="001267E2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содержание изученных литературных произведений;</w:t>
      </w:r>
    </w:p>
    <w:p w:rsidR="001267E2" w:rsidRDefault="001267E2" w:rsidP="001267E2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 основные факты жизни и творчества писателей-классиков Х1Х-ХХ вв., </w:t>
      </w:r>
    </w:p>
    <w:p w:rsidR="001267E2" w:rsidRDefault="001267E2" w:rsidP="001267E2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основные закономерности историко-литературного процесса;  черты литературных направлений</w:t>
      </w:r>
    </w:p>
    <w:p w:rsidR="001267E2" w:rsidRDefault="001267E2" w:rsidP="001267E2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 основные теоретико-литературные понятия; </w:t>
      </w:r>
    </w:p>
    <w:p w:rsidR="001267E2" w:rsidRDefault="001267E2" w:rsidP="001267E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уметь:</w:t>
      </w:r>
    </w:p>
    <w:p w:rsidR="001267E2" w:rsidRDefault="001267E2" w:rsidP="001267E2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воспроизводить содержание литературного произведения;</w:t>
      </w:r>
    </w:p>
    <w:p w:rsidR="001267E2" w:rsidRDefault="001267E2" w:rsidP="001267E2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анализировать и интерпретировать литературное произведение, используя сведения по истории и теории литератур</w:t>
      </w:r>
      <w:proofErr w:type="gramStart"/>
      <w:r>
        <w:rPr>
          <w:rFonts w:ascii="Times New Roman" w:hAnsi="Times New Roman" w:cs="Times New Roman"/>
          <w:sz w:val="24"/>
          <w:szCs w:val="24"/>
        </w:rPr>
        <w:t>ы(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тематика.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Проблематика, нравственный пафос, система образов, особенности композиции, изобразительно-выразительные средства языка, художественная деталь), </w:t>
      </w:r>
      <w:proofErr w:type="gramEnd"/>
    </w:p>
    <w:p w:rsidR="001267E2" w:rsidRDefault="001267E2" w:rsidP="001267E2">
      <w:pPr>
        <w:shd w:val="clear" w:color="auto" w:fill="FFFFFF"/>
        <w:ind w:firstLine="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анализировать эпизод (сцену) изученного произведения, объяснять его связь с проблематикой произведения;</w:t>
      </w:r>
    </w:p>
    <w:p w:rsidR="001267E2" w:rsidRDefault="001267E2" w:rsidP="001267E2">
      <w:pPr>
        <w:shd w:val="clear" w:color="auto" w:fill="FFFFFF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 соотносить художественную литературу с фактами общественной жизни и культуры; </w:t>
      </w:r>
    </w:p>
    <w:p w:rsidR="001267E2" w:rsidRDefault="001267E2" w:rsidP="001267E2">
      <w:pPr>
        <w:shd w:val="clear" w:color="auto" w:fill="FFFFFF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рас</w:t>
      </w:r>
      <w:r>
        <w:rPr>
          <w:rFonts w:ascii="Times New Roman" w:hAnsi="Times New Roman" w:cs="Times New Roman"/>
          <w:sz w:val="24"/>
          <w:szCs w:val="24"/>
        </w:rPr>
        <w:softHyphen/>
        <w:t>крывать конкретно-историческое и общечеловеческое содержание изученных литературных произведений, выявлять «сквозные темы» и ключевые проблемы русской литературы; соотносить произведение с литературным направлением эпохи;</w:t>
      </w:r>
    </w:p>
    <w:p w:rsidR="001267E2" w:rsidRDefault="001267E2" w:rsidP="001267E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• определять род и жанр произведения, сопоставлять литературные произведения;</w:t>
      </w:r>
    </w:p>
    <w:p w:rsidR="001267E2" w:rsidRDefault="001267E2" w:rsidP="001267E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• выявлять авторскую позицию</w:t>
      </w:r>
    </w:p>
    <w:p w:rsidR="001267E2" w:rsidRDefault="001267E2" w:rsidP="001267E2">
      <w:pPr>
        <w:shd w:val="clear" w:color="auto" w:fill="FFFFFF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выразительно читать изученные произведения (или фрагменты), соблюдая нормы литера</w:t>
      </w:r>
      <w:r>
        <w:rPr>
          <w:rFonts w:ascii="Times New Roman" w:hAnsi="Times New Roman" w:cs="Times New Roman"/>
          <w:sz w:val="24"/>
          <w:szCs w:val="24"/>
        </w:rPr>
        <w:softHyphen/>
        <w:t>турного произношения;</w:t>
      </w:r>
    </w:p>
    <w:p w:rsidR="001267E2" w:rsidRDefault="001267E2" w:rsidP="001267E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• аргументировано формулировать свое отношение к прочитанному произведению;</w:t>
      </w:r>
    </w:p>
    <w:p w:rsidR="001267E2" w:rsidRDefault="001267E2" w:rsidP="001267E2">
      <w:pPr>
        <w:shd w:val="clear" w:color="auto" w:fill="FFFFFF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  писать рецензии на прочитанные произведения и сочинения различных жанров на литера</w:t>
      </w:r>
      <w:r>
        <w:rPr>
          <w:rFonts w:ascii="Times New Roman" w:hAnsi="Times New Roman" w:cs="Times New Roman"/>
          <w:sz w:val="24"/>
          <w:szCs w:val="24"/>
        </w:rPr>
        <w:softHyphen/>
        <w:t>турные темы;</w:t>
      </w:r>
    </w:p>
    <w:p w:rsidR="001267E2" w:rsidRDefault="001267E2" w:rsidP="001267E2">
      <w:pPr>
        <w:shd w:val="clear" w:color="auto" w:fill="FFFFFF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   использовать приобретенные знания и умения в практической деятельности и повседневной жизни для создания связного текста на необходимую тему с учетом норм русского литературного языка; участия в диалоге или дискуссии; самостоятельного знакомства с явлениями художественной культуры и оценки их эстетической значимости; определения своего круга чтения и оценки литературных произведений.</w:t>
      </w:r>
    </w:p>
    <w:p w:rsidR="00B052D1" w:rsidRPr="001267E2" w:rsidRDefault="00B052D1" w:rsidP="00444E62">
      <w:pPr>
        <w:spacing w:after="0"/>
        <w:rPr>
          <w:rFonts w:ascii="Times New Roman" w:hAnsi="Times New Roman"/>
          <w:sz w:val="24"/>
          <w:szCs w:val="24"/>
        </w:rPr>
        <w:sectPr w:rsidR="00B052D1" w:rsidRPr="001267E2" w:rsidSect="001267E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052D1" w:rsidRPr="001267E2" w:rsidRDefault="00B052D1" w:rsidP="001267E2">
      <w:pPr>
        <w:shd w:val="clear" w:color="auto" w:fill="FFFFFF"/>
        <w:rPr>
          <w:rFonts w:ascii="Times New Roman" w:hAnsi="Times New Roman" w:cs="Times New Roman"/>
        </w:rPr>
      </w:pPr>
    </w:p>
    <w:p w:rsidR="00B052D1" w:rsidRPr="001267E2" w:rsidRDefault="00B052D1" w:rsidP="00B052D1">
      <w:pPr>
        <w:shd w:val="clear" w:color="auto" w:fill="FFFFFF"/>
        <w:jc w:val="center"/>
        <w:rPr>
          <w:rFonts w:ascii="Times New Roman" w:hAnsi="Times New Roman" w:cs="Times New Roman"/>
        </w:rPr>
      </w:pPr>
      <w:r w:rsidRPr="001267E2">
        <w:rPr>
          <w:rFonts w:ascii="Times New Roman" w:hAnsi="Times New Roman" w:cs="Times New Roman"/>
        </w:rPr>
        <w:t>Учебное и учебно-методическое обеспечение</w:t>
      </w:r>
    </w:p>
    <w:p w:rsidR="00B052D1" w:rsidRPr="001267E2" w:rsidRDefault="00B052D1" w:rsidP="00B052D1">
      <w:pPr>
        <w:shd w:val="clear" w:color="auto" w:fill="FFFFFF"/>
        <w:jc w:val="center"/>
        <w:rPr>
          <w:rFonts w:ascii="Times New Roman" w:hAnsi="Times New Roman" w:cs="Times New Roman"/>
        </w:rPr>
      </w:pPr>
      <w:r w:rsidRPr="001267E2">
        <w:rPr>
          <w:rFonts w:ascii="Times New Roman" w:hAnsi="Times New Roman" w:cs="Times New Roman"/>
        </w:rPr>
        <w:t>Литература 10 класс</w:t>
      </w:r>
    </w:p>
    <w:p w:rsidR="00B052D1" w:rsidRDefault="00B052D1" w:rsidP="00B052D1">
      <w:pPr>
        <w:shd w:val="clear" w:color="auto" w:fill="FFFFFF"/>
        <w:rPr>
          <w:rFonts w:ascii="Times New Roman" w:hAnsi="Times New Roman" w:cs="Times New Roman"/>
        </w:rPr>
      </w:pPr>
      <w:r w:rsidRPr="0069353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Программы общеобразовательных учреждений. Литература под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>едакцией В.Я.Коровиной 5-11 классы Москва «Просвещение» 2008г.</w:t>
      </w:r>
    </w:p>
    <w:p w:rsidR="00B052D1" w:rsidRDefault="00B052D1" w:rsidP="00B052D1">
      <w:p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Сборник нормативных документов. Литература в образовательных учреждениях с русским языком обучения. Федеральный компонент государственного стандарта Москва «Дрофа» 2006г.</w:t>
      </w:r>
    </w:p>
    <w:p w:rsidR="00B052D1" w:rsidRDefault="00B052D1" w:rsidP="00B052D1">
      <w:p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Русская литература 10 класс в 2 частях Ю.В.Лебедев Москва «Просвещение» 2009г.</w:t>
      </w:r>
    </w:p>
    <w:p w:rsidR="00B052D1" w:rsidRDefault="00B052D1" w:rsidP="00B052D1">
      <w:p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Преподавание литературы в 10 классе Книга для учителя в 2 частях под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</w:t>
      </w:r>
      <w:proofErr w:type="gramEnd"/>
      <w:r>
        <w:rPr>
          <w:rFonts w:ascii="Times New Roman" w:hAnsi="Times New Roman" w:cs="Times New Roman"/>
        </w:rPr>
        <w:t>едакцией Г.А.Обернихиной Москва «Аркти» 2002г.</w:t>
      </w:r>
    </w:p>
    <w:p w:rsidR="00B052D1" w:rsidRDefault="00B052D1" w:rsidP="00B052D1">
      <w:pPr>
        <w:shd w:val="clear" w:color="auto" w:fill="FFFFFF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 xml:space="preserve"> 5</w:t>
      </w:r>
      <w:r w:rsidRPr="00AD1748">
        <w:rPr>
          <w:rFonts w:ascii="Times New Roman" w:hAnsi="Times New Roman" w:cs="Times New Roman"/>
          <w:spacing w:val="-3"/>
        </w:rPr>
        <w:t xml:space="preserve">. Турьянская Б.И., Гороховская Л.Н. Литература в 10 классе. Урок за уроком. М. </w:t>
      </w:r>
      <w:r>
        <w:rPr>
          <w:rFonts w:ascii="Times New Roman" w:hAnsi="Times New Roman" w:cs="Times New Roman"/>
          <w:spacing w:val="-3"/>
        </w:rPr>
        <w:t>«Русское слово» 2007</w:t>
      </w:r>
      <w:r w:rsidRPr="00AD1748">
        <w:rPr>
          <w:rFonts w:ascii="Times New Roman" w:hAnsi="Times New Roman" w:cs="Times New Roman"/>
          <w:spacing w:val="-3"/>
        </w:rPr>
        <w:t>г</w:t>
      </w:r>
    </w:p>
    <w:p w:rsidR="00B052D1" w:rsidRPr="00332362" w:rsidRDefault="00B052D1" w:rsidP="00B052D1">
      <w:pPr>
        <w:shd w:val="clear" w:color="auto" w:fill="FFFFF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 xml:space="preserve">6. Литература (поурочные планы для 10 класса) Составитель Скоркина Н.М Волгоград «Учитель-АСТ» </w:t>
      </w:r>
    </w:p>
    <w:p w:rsidR="00B052D1" w:rsidRDefault="00B052D1" w:rsidP="00B052D1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 xml:space="preserve"> 9. Ресурсы  Интернета</w:t>
      </w:r>
    </w:p>
    <w:p w:rsidR="00B052D1" w:rsidRDefault="00B052D1" w:rsidP="00B052D1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  <w:r>
        <w:rPr>
          <w:rFonts w:ascii="Times New Roman" w:hAnsi="Times New Roman" w:cs="Times New Roman"/>
          <w:spacing w:val="-3"/>
        </w:rPr>
        <w:t>10. Научно-методический журнал «Литература в школе»</w:t>
      </w:r>
    </w:p>
    <w:p w:rsidR="00B052D1" w:rsidRDefault="00B052D1" w:rsidP="00B052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>11. Научно-методический, культурно-образовательный журнал «Уроки литературы» (Приложение к журналу «Литература в школе)</w:t>
      </w:r>
      <w:r w:rsidRPr="00332362">
        <w:rPr>
          <w:rFonts w:ascii="Times New Roman" w:hAnsi="Times New Roman" w:cs="Times New Roman"/>
        </w:rPr>
        <w:t xml:space="preserve"> </w:t>
      </w:r>
    </w:p>
    <w:p w:rsidR="00B052D1" w:rsidRPr="00FD0DA0" w:rsidRDefault="00B052D1" w:rsidP="00B052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Pr="00AD1748">
        <w:rPr>
          <w:rFonts w:ascii="Times New Roman" w:hAnsi="Times New Roman" w:cs="Times New Roman"/>
        </w:rPr>
        <w:t>. Мещерякова М. Литература в таблицах и схемах. Теория. История. Словарь. М. 2004г.</w:t>
      </w:r>
    </w:p>
    <w:p w:rsidR="00B052D1" w:rsidRPr="00FD0DA0" w:rsidRDefault="00B052D1" w:rsidP="00B052D1">
      <w:pPr>
        <w:jc w:val="both"/>
        <w:rPr>
          <w:rFonts w:ascii="Times New Roman" w:hAnsi="Times New Roman" w:cs="Times New Roman"/>
        </w:rPr>
      </w:pPr>
      <w:r w:rsidRPr="00FD0DA0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 Е.А.Титаренко «Литература» в схемах и таблицах» Москва 2016г.</w:t>
      </w:r>
    </w:p>
    <w:p w:rsidR="00B052D1" w:rsidRDefault="00B052D1" w:rsidP="00B052D1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</w:p>
    <w:p w:rsidR="00B052D1" w:rsidRPr="00AD1748" w:rsidRDefault="00B052D1" w:rsidP="00B052D1">
      <w:pPr>
        <w:shd w:val="clear" w:color="auto" w:fill="FFFFFF"/>
        <w:jc w:val="both"/>
        <w:rPr>
          <w:rFonts w:ascii="Times New Roman" w:hAnsi="Times New Roman" w:cs="Times New Roman"/>
          <w:spacing w:val="-3"/>
        </w:rPr>
      </w:pPr>
    </w:p>
    <w:p w:rsidR="00B052D1" w:rsidRDefault="00B052D1" w:rsidP="00B052D1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B052D1" w:rsidRDefault="00B052D1" w:rsidP="00B052D1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444E62" w:rsidRDefault="00444E62" w:rsidP="00444E62">
      <w:pPr>
        <w:spacing w:after="0"/>
        <w:rPr>
          <w:rFonts w:ascii="Times New Roman" w:hAnsi="Times New Roman"/>
          <w:sz w:val="24"/>
          <w:szCs w:val="24"/>
        </w:rPr>
      </w:pPr>
    </w:p>
    <w:p w:rsidR="00444E62" w:rsidRDefault="00444E62" w:rsidP="00444E62">
      <w:pPr>
        <w:spacing w:after="0"/>
        <w:rPr>
          <w:rFonts w:ascii="Times New Roman" w:hAnsi="Times New Roman"/>
          <w:sz w:val="24"/>
          <w:szCs w:val="24"/>
        </w:rPr>
      </w:pPr>
    </w:p>
    <w:p w:rsidR="0085144B" w:rsidRDefault="0085144B"/>
    <w:sectPr w:rsidR="0085144B" w:rsidSect="00AA0A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44E62"/>
    <w:rsid w:val="001267E2"/>
    <w:rsid w:val="00152662"/>
    <w:rsid w:val="001A7950"/>
    <w:rsid w:val="001B29BB"/>
    <w:rsid w:val="002B5AA7"/>
    <w:rsid w:val="003B737A"/>
    <w:rsid w:val="00444E62"/>
    <w:rsid w:val="00686479"/>
    <w:rsid w:val="0085144B"/>
    <w:rsid w:val="00876FB6"/>
    <w:rsid w:val="0096489E"/>
    <w:rsid w:val="00AA0A9E"/>
    <w:rsid w:val="00B052D1"/>
    <w:rsid w:val="00C754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950"/>
  </w:style>
  <w:style w:type="paragraph" w:styleId="2">
    <w:name w:val="heading 2"/>
    <w:basedOn w:val="a"/>
    <w:next w:val="a"/>
    <w:link w:val="20"/>
    <w:semiHidden/>
    <w:unhideWhenUsed/>
    <w:qFormat/>
    <w:rsid w:val="00AA0A9E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4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A0A9E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4">
    <w:name w:val="Title"/>
    <w:basedOn w:val="a"/>
    <w:link w:val="a5"/>
    <w:qFormat/>
    <w:rsid w:val="00AA0A9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5">
    <w:name w:val="Название Знак"/>
    <w:basedOn w:val="a0"/>
    <w:link w:val="a4"/>
    <w:rsid w:val="00AA0A9E"/>
    <w:rPr>
      <w:rFonts w:ascii="Times New Roman" w:eastAsia="Times New Roman" w:hAnsi="Times New Roman" w:cs="Times New Roman"/>
      <w:b/>
      <w:sz w:val="20"/>
      <w:szCs w:val="20"/>
    </w:rPr>
  </w:style>
  <w:style w:type="paragraph" w:styleId="21">
    <w:name w:val="Body Text Indent 2"/>
    <w:basedOn w:val="a"/>
    <w:link w:val="22"/>
    <w:semiHidden/>
    <w:unhideWhenUsed/>
    <w:rsid w:val="00AA0A9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AA0A9E"/>
    <w:rPr>
      <w:rFonts w:ascii="Times New Roman" w:eastAsia="Times New Roman" w:hAnsi="Times New Roman" w:cs="Times New Roman"/>
      <w:sz w:val="28"/>
      <w:szCs w:val="20"/>
    </w:rPr>
  </w:style>
  <w:style w:type="paragraph" w:customStyle="1" w:styleId="FR3">
    <w:name w:val="FR3"/>
    <w:rsid w:val="00AA0A9E"/>
    <w:pPr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FR1">
    <w:name w:val="FR1"/>
    <w:rsid w:val="00AA0A9E"/>
    <w:pPr>
      <w:widowControl w:val="0"/>
      <w:overflowPunct w:val="0"/>
      <w:autoSpaceDE w:val="0"/>
      <w:autoSpaceDN w:val="0"/>
      <w:adjustRightInd w:val="0"/>
      <w:spacing w:before="500" w:after="0" w:line="240" w:lineRule="auto"/>
      <w:ind w:left="720"/>
    </w:pPr>
    <w:rPr>
      <w:rFonts w:ascii="Arial" w:eastAsia="Times New Roman" w:hAnsi="Arial" w:cs="Times New Roman"/>
      <w:b/>
      <w:sz w:val="18"/>
      <w:szCs w:val="20"/>
    </w:rPr>
  </w:style>
  <w:style w:type="paragraph" w:styleId="a6">
    <w:name w:val="Normal (Web)"/>
    <w:basedOn w:val="a"/>
    <w:uiPriority w:val="99"/>
    <w:semiHidden/>
    <w:unhideWhenUsed/>
    <w:rsid w:val="00B052D1"/>
    <w:pPr>
      <w:spacing w:before="100" w:after="119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4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5885</Words>
  <Characters>33546</Characters>
  <Application>Microsoft Office Word</Application>
  <DocSecurity>0</DocSecurity>
  <Lines>279</Lines>
  <Paragraphs>78</Paragraphs>
  <ScaleCrop>false</ScaleCrop>
  <Company>XTreme.ws</Company>
  <LinksUpToDate>false</LinksUpToDate>
  <CharactersWithSpaces>39353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2</cp:revision>
  <dcterms:created xsi:type="dcterms:W3CDTF">2021-01-27T10:14:00Z</dcterms:created>
  <dcterms:modified xsi:type="dcterms:W3CDTF">2021-01-27T10:14:00Z</dcterms:modified>
</cp:coreProperties>
</file>